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40"/>
      </w:tblGrid>
      <w:tr w:rsidR="002D5810" w14:paraId="09AB440A" w14:textId="77777777" w:rsidTr="002D5810">
        <w:trPr>
          <w:cantSplit/>
          <w:trHeight w:val="68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110" w14:textId="2A344C3C" w:rsidR="002D5810" w:rsidRDefault="00175E38" w:rsidP="00175E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s-ES"/>
              </w:rPr>
              <w:t>Internal priority</w:t>
            </w:r>
            <w:r>
              <w:rPr>
                <w:rStyle w:val="Fodnotehenvisning"/>
                <w:rFonts w:ascii="Arial" w:hAnsi="Arial"/>
                <w:b/>
                <w:bCs/>
                <w:sz w:val="20"/>
                <w:lang w:val="es-ES"/>
              </w:rPr>
              <w:footnoteReference w:id="2"/>
            </w:r>
            <w:r>
              <w:rPr>
                <w:rFonts w:ascii="Arial" w:hAnsi="Arial"/>
                <w:b/>
                <w:bCs/>
                <w:sz w:val="20"/>
                <w:lang w:val="es-ES"/>
              </w:rPr>
              <w:t xml:space="preserve"> (1-3):</w:t>
            </w:r>
            <w:r w:rsidR="002D5810" w:rsidRPr="00A91729">
              <w:rPr>
                <w:rFonts w:ascii="Arial" w:hAnsi="Arial"/>
                <w:b/>
                <w:bCs/>
                <w:sz w:val="20"/>
                <w:lang w:val="es-ES"/>
              </w:rPr>
              <w:br/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C62" w14:textId="77777777" w:rsidR="002D5810" w:rsidRPr="00175E38" w:rsidRDefault="002D5810" w:rsidP="00175E38">
            <w:pPr>
              <w:rPr>
                <w:rFonts w:ascii="Arial" w:hAnsi="Arial"/>
                <w:b/>
                <w:bCs/>
                <w:sz w:val="20"/>
                <w:lang w:val="es-ES"/>
              </w:rPr>
            </w:pPr>
            <w:r w:rsidRPr="00175E38">
              <w:rPr>
                <w:rFonts w:ascii="Arial" w:hAnsi="Arial"/>
                <w:b/>
                <w:bCs/>
                <w:sz w:val="20"/>
                <w:lang w:val="es-ES"/>
              </w:rPr>
              <w:t>Date:</w:t>
            </w:r>
          </w:p>
          <w:p w14:paraId="6BF3F92E" w14:textId="77777777" w:rsidR="002D5810" w:rsidRDefault="002D5810" w:rsidP="00265A9A">
            <w:pPr>
              <w:rPr>
                <w:rFonts w:ascii="Arial" w:hAnsi="Arial" w:cs="Arial"/>
                <w:lang w:val="en-GB"/>
              </w:rPr>
            </w:pPr>
          </w:p>
        </w:tc>
      </w:tr>
      <w:tr w:rsidR="002D5810" w:rsidRPr="00834918" w14:paraId="69EA05E6" w14:textId="77777777" w:rsidTr="002D5810">
        <w:trPr>
          <w:cantSplit/>
          <w:trHeight w:val="1062"/>
        </w:trPr>
        <w:tc>
          <w:tcPr>
            <w:tcW w:w="10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D85" w14:textId="0B06DDD7" w:rsidR="002714CC" w:rsidRPr="001F5899" w:rsidRDefault="002D5810" w:rsidP="00CC6BB1">
            <w:pPr>
              <w:pStyle w:val="Brdtekst1"/>
              <w:rPr>
                <w:rFonts w:ascii="Garamond" w:hAnsi="Garamond"/>
                <w:b/>
                <w:sz w:val="36"/>
                <w:szCs w:val="36"/>
              </w:rPr>
            </w:pPr>
            <w:r w:rsidRPr="001F5899">
              <w:rPr>
                <w:rFonts w:ascii="Garamond" w:hAnsi="Garamond"/>
                <w:b/>
                <w:sz w:val="36"/>
                <w:szCs w:val="36"/>
              </w:rPr>
              <w:t xml:space="preserve">Application for </w:t>
            </w:r>
            <w:r w:rsidR="00585E0A">
              <w:rPr>
                <w:rFonts w:ascii="Garamond" w:hAnsi="Garamond"/>
                <w:b/>
                <w:sz w:val="36"/>
                <w:szCs w:val="36"/>
              </w:rPr>
              <w:t>a n</w:t>
            </w:r>
            <w:r w:rsidRPr="001F5899">
              <w:rPr>
                <w:rFonts w:ascii="Garamond" w:hAnsi="Garamond"/>
                <w:b/>
                <w:sz w:val="36"/>
                <w:szCs w:val="36"/>
              </w:rPr>
              <w:t xml:space="preserve">ew </w:t>
            </w:r>
            <w:r w:rsidR="00353AC8" w:rsidRPr="001F5899">
              <w:rPr>
                <w:rFonts w:ascii="Garamond" w:hAnsi="Garamond"/>
                <w:b/>
                <w:sz w:val="36"/>
                <w:szCs w:val="36"/>
              </w:rPr>
              <w:t>SSC</w:t>
            </w:r>
            <w:r w:rsidR="00CC6BB1" w:rsidRPr="001F5899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585E0A">
              <w:rPr>
                <w:rFonts w:ascii="Garamond" w:hAnsi="Garamond"/>
                <w:b/>
                <w:sz w:val="36"/>
                <w:szCs w:val="36"/>
              </w:rPr>
              <w:t>Project</w:t>
            </w:r>
            <w:r w:rsidR="00175E38">
              <w:rPr>
                <w:rStyle w:val="Fodnotehenvisning"/>
                <w:rFonts w:ascii="Garamond" w:hAnsi="Garamond"/>
                <w:b/>
                <w:sz w:val="36"/>
                <w:szCs w:val="36"/>
              </w:rPr>
              <w:footnoteReference w:id="3"/>
            </w:r>
            <w:r w:rsidR="006946B6">
              <w:rPr>
                <w:rFonts w:ascii="Garamond" w:hAnsi="Garamond"/>
                <w:b/>
                <w:sz w:val="36"/>
                <w:szCs w:val="36"/>
              </w:rPr>
              <w:t xml:space="preserve">  </w:t>
            </w:r>
          </w:p>
          <w:p w14:paraId="4E07FF66" w14:textId="77777777" w:rsidR="002D5810" w:rsidRPr="00175E38" w:rsidRDefault="002714CC" w:rsidP="00CC6BB1">
            <w:pPr>
              <w:pStyle w:val="Brdtekst1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75E38">
              <w:rPr>
                <w:rFonts w:ascii="Garamond" w:hAnsi="Garamond"/>
                <w:b/>
                <w:i/>
                <w:sz w:val="24"/>
                <w:szCs w:val="24"/>
              </w:rPr>
              <w:t>Country:</w:t>
            </w:r>
          </w:p>
          <w:p w14:paraId="23DDBBDB" w14:textId="77777777" w:rsidR="002714CC" w:rsidRPr="00175E38" w:rsidRDefault="002714CC" w:rsidP="00CC6BB1">
            <w:pPr>
              <w:pStyle w:val="Brdtekst1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75E38">
              <w:rPr>
                <w:rFonts w:ascii="Garamond" w:hAnsi="Garamond"/>
                <w:b/>
                <w:i/>
                <w:sz w:val="24"/>
                <w:szCs w:val="24"/>
              </w:rPr>
              <w:t>Sector:</w:t>
            </w:r>
          </w:p>
          <w:p w14:paraId="0C7C8532" w14:textId="77777777" w:rsidR="00CC6BB1" w:rsidRPr="00175E38" w:rsidRDefault="00CC6BB1" w:rsidP="00CC6BB1">
            <w:pPr>
              <w:pStyle w:val="Brdtekst1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75E38">
              <w:rPr>
                <w:rFonts w:ascii="Garamond" w:hAnsi="Garamond"/>
                <w:b/>
                <w:i/>
                <w:sz w:val="24"/>
                <w:szCs w:val="24"/>
              </w:rPr>
              <w:t>Danish Authority:</w:t>
            </w:r>
          </w:p>
          <w:p w14:paraId="200E9154" w14:textId="77777777" w:rsidR="00CC6BB1" w:rsidRPr="002D5810" w:rsidRDefault="00937577" w:rsidP="00937577">
            <w:pPr>
              <w:pStyle w:val="Brdtekst1"/>
              <w:rPr>
                <w:rFonts w:ascii="Arial" w:hAnsi="Arial" w:cs="Arial"/>
                <w:sz w:val="36"/>
                <w:szCs w:val="36"/>
              </w:rPr>
            </w:pPr>
            <w:r w:rsidRPr="00175E38">
              <w:rPr>
                <w:rFonts w:ascii="Garamond" w:hAnsi="Garamond"/>
                <w:b/>
                <w:i/>
                <w:sz w:val="24"/>
                <w:szCs w:val="24"/>
              </w:rPr>
              <w:t>Danish Embassy: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</w:p>
        </w:tc>
      </w:tr>
    </w:tbl>
    <w:p w14:paraId="107E9080" w14:textId="745B6998" w:rsidR="00C825FA" w:rsidRDefault="00C825FA" w:rsidP="00175E38">
      <w:pPr>
        <w:pStyle w:val="Overskrift4"/>
        <w:jc w:val="lef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6"/>
      </w:tblGrid>
      <w:tr w:rsidR="004651CC" w:rsidRPr="00834918" w14:paraId="0371E5CB" w14:textId="77777777">
        <w:trPr>
          <w:cantSplit/>
        </w:trPr>
        <w:tc>
          <w:tcPr>
            <w:tcW w:w="10316" w:type="dxa"/>
          </w:tcPr>
          <w:p w14:paraId="627A2888" w14:textId="4E78A173" w:rsidR="004651CC" w:rsidRPr="00067DDE" w:rsidRDefault="00870362" w:rsidP="002F3EE3">
            <w:pPr>
              <w:pStyle w:val="Brdtekst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  <w:r w:rsidR="004651CC" w:rsidRPr="00067DDE">
              <w:rPr>
                <w:rFonts w:ascii="Garamond" w:hAnsi="Garamond"/>
                <w:b/>
                <w:bCs/>
                <w:sz w:val="24"/>
                <w:szCs w:val="24"/>
              </w:rPr>
              <w:t xml:space="preserve">. </w:t>
            </w:r>
            <w:r w:rsidR="006A3BFC">
              <w:rPr>
                <w:rFonts w:ascii="Garamond" w:hAnsi="Garamond"/>
                <w:b/>
                <w:bCs/>
                <w:sz w:val="24"/>
                <w:szCs w:val="24"/>
              </w:rPr>
              <w:t xml:space="preserve">Local strategies and framework conditions for green transition and sustainable development  </w:t>
            </w:r>
          </w:p>
        </w:tc>
      </w:tr>
      <w:tr w:rsidR="004651CC" w:rsidRPr="00834918" w14:paraId="6B08B617" w14:textId="77777777">
        <w:trPr>
          <w:cantSplit/>
          <w:trHeight w:val="992"/>
        </w:trPr>
        <w:tc>
          <w:tcPr>
            <w:tcW w:w="10316" w:type="dxa"/>
            <w:tcBorders>
              <w:bottom w:val="single" w:sz="4" w:space="0" w:color="auto"/>
            </w:tcBorders>
          </w:tcPr>
          <w:p w14:paraId="43893DF0" w14:textId="762724BF" w:rsidR="004651CC" w:rsidRPr="00A5458B" w:rsidRDefault="004651CC" w:rsidP="00A5458B">
            <w:pPr>
              <w:pStyle w:val="Brdtekst1"/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</w:pPr>
            <w:r w:rsidRPr="00A5458B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 xml:space="preserve">Please </w:t>
            </w:r>
            <w:r w:rsidR="006946B6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 xml:space="preserve">answer </w:t>
            </w:r>
            <w:r w:rsidRPr="00A5458B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 xml:space="preserve"> the </w:t>
            </w:r>
            <w:r w:rsidR="00747D1E" w:rsidRPr="00A5458B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>following</w:t>
            </w:r>
            <w:r w:rsidR="00AA5C73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 xml:space="preserve"> </w:t>
            </w:r>
            <w:r w:rsidR="002D6C34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 xml:space="preserve">questions: </w:t>
            </w:r>
          </w:p>
          <w:p w14:paraId="1948B14F" w14:textId="4FFA33A7" w:rsidR="004651CC" w:rsidRPr="00A826F7" w:rsidRDefault="00747D1E" w:rsidP="00A5458B">
            <w:pPr>
              <w:pStyle w:val="Brdtekst1"/>
              <w:numPr>
                <w:ilvl w:val="0"/>
                <w:numId w:val="11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834918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>Reflection</w:t>
            </w:r>
            <w:r w:rsidR="006A3BFC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>s</w:t>
            </w:r>
            <w:r w:rsidRPr="00834918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 xml:space="preserve"> of </w:t>
            </w:r>
            <w:r w:rsidR="006A3BFC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 xml:space="preserve">key development </w:t>
            </w:r>
            <w:r w:rsidRPr="00834918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>challenges in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</w:t>
            </w:r>
            <w:r w:rsidR="000B5928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national development </w:t>
            </w:r>
            <w:r w:rsidR="006B1784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or sector </w:t>
            </w:r>
            <w:r w:rsidR="000B5928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strategies</w:t>
            </w:r>
            <w:r w:rsidR="006A3BFC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within the proposed sector/ field of intervention</w:t>
            </w:r>
            <w:r w:rsidR="000D1879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(e.g. national strategy for Sustainable Development Goals</w:t>
            </w:r>
            <w:r w:rsid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or National Climate Strategy / Nationally Determined Contributions</w:t>
            </w:r>
            <w:r w:rsidR="000D1879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)</w:t>
            </w:r>
            <w:r w:rsidR="000B5928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</w:t>
            </w:r>
          </w:p>
          <w:p w14:paraId="14C6E33E" w14:textId="72DF5EE0" w:rsidR="00747D1E" w:rsidRPr="00A826F7" w:rsidRDefault="00A826F7" w:rsidP="00A5458B">
            <w:pPr>
              <w:pStyle w:val="Brdtekst1"/>
              <w:numPr>
                <w:ilvl w:val="0"/>
                <w:numId w:val="11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>How are</w:t>
            </w:r>
            <w:r w:rsidR="000549E7" w:rsidRPr="000549E7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 xml:space="preserve"> </w:t>
            </w:r>
            <w:r w:rsidR="00747D1E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Danish </w:t>
            </w:r>
            <w:r w:rsidR="0086627C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public </w:t>
            </w:r>
            <w:r w:rsidR="00747D1E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sector expertise</w:t>
            </w:r>
            <w:r>
              <w:rPr>
                <w:rFonts w:ascii="Garamond" w:hAnsi="Garamond"/>
                <w:i/>
                <w:color w:val="222222"/>
                <w:sz w:val="24"/>
                <w:u w:color="222222"/>
              </w:rPr>
              <w:t>/approaches/</w:t>
            </w:r>
            <w:r w:rsidR="000549E7" w:rsidRPr="000549E7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>framework conditions</w:t>
            </w:r>
            <w:r w:rsidR="006946B6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 xml:space="preserve"> (i</w:t>
            </w:r>
            <w:r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>ncluding for private sector engagement)</w:t>
            </w:r>
            <w:r w:rsidR="000549E7" w:rsidRPr="000549E7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 xml:space="preserve"> relevant </w:t>
            </w:r>
            <w:r w:rsidR="00747D1E" w:rsidRPr="000549E7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 xml:space="preserve">to </w:t>
            </w:r>
            <w:r w:rsidR="006A3BFC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 xml:space="preserve">the above-mentioned </w:t>
            </w:r>
            <w:r w:rsidR="00747D1E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development challenges</w:t>
            </w:r>
            <w:r w:rsidR="000549E7" w:rsidRPr="000549E7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>?</w:t>
            </w:r>
          </w:p>
          <w:p w14:paraId="5DB1048E" w14:textId="036B0874" w:rsidR="00175E38" w:rsidRPr="00BF432A" w:rsidRDefault="0086627C" w:rsidP="00BF432A">
            <w:pPr>
              <w:pStyle w:val="Brdtekst1"/>
              <w:numPr>
                <w:ilvl w:val="0"/>
                <w:numId w:val="11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Which ministry or agency </w:t>
            </w:r>
            <w:r w:rsidR="008C63C0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could potentially 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request</w:t>
            </w:r>
            <w:r w:rsidR="008C63C0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or has requested 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cooperation with Denmark in the field</w:t>
            </w:r>
            <w:r w:rsidR="000549E7" w:rsidRPr="000549E7">
              <w:rPr>
                <w:rFonts w:ascii="Garamond" w:hAnsi="Garamond"/>
                <w:i/>
                <w:color w:val="222222"/>
                <w:sz w:val="24"/>
                <w:szCs w:val="24"/>
                <w:u w:color="222222"/>
              </w:rPr>
              <w:t>?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</w:t>
            </w:r>
          </w:p>
        </w:tc>
      </w:tr>
      <w:tr w:rsidR="004651CC" w:rsidRPr="00834918" w14:paraId="04EAA6E1" w14:textId="77777777">
        <w:trPr>
          <w:cantSplit/>
        </w:trPr>
        <w:tc>
          <w:tcPr>
            <w:tcW w:w="10316" w:type="dxa"/>
          </w:tcPr>
          <w:p w14:paraId="483E8FE2" w14:textId="77777777" w:rsidR="002464C0" w:rsidRDefault="00586D20" w:rsidP="00A5458B">
            <w:pPr>
              <w:pStyle w:val="Fodnotetekst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834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Existing</w:t>
            </w:r>
            <w:r w:rsidR="00870362" w:rsidRPr="00834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contacts and cooperation </w:t>
            </w:r>
            <w:r w:rsidR="00B8676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between the Danish Authority and the Partner Authority</w:t>
            </w:r>
            <w:r w:rsidR="00870362" w:rsidRPr="00834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within the </w:t>
            </w:r>
            <w:r w:rsidR="00B8676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[</w:t>
            </w:r>
            <w:r w:rsidR="00B8676D" w:rsidRPr="00353AC8">
              <w:rPr>
                <w:rFonts w:ascii="Garamond" w:hAnsi="Garamond"/>
                <w:b/>
                <w:bCs/>
                <w:i/>
                <w:sz w:val="24"/>
                <w:szCs w:val="24"/>
                <w:lang w:val="en-US"/>
              </w:rPr>
              <w:t>thematic</w:t>
            </w:r>
            <w:r w:rsidR="00B8676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] </w:t>
            </w:r>
            <w:r w:rsidR="00870362" w:rsidRPr="00834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sector</w:t>
            </w:r>
            <w:r w:rsidR="0086149E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.</w:t>
            </w:r>
          </w:p>
          <w:p w14:paraId="2322B0F0" w14:textId="77777777" w:rsidR="00A5458B" w:rsidRDefault="00A5458B" w:rsidP="00A5458B">
            <w:pPr>
              <w:pStyle w:val="Fodnotetekst"/>
              <w:rPr>
                <w:rFonts w:ascii="Arial" w:hAnsi="Arial" w:cs="Arial"/>
                <w:lang w:val="en-GB"/>
              </w:rPr>
            </w:pPr>
          </w:p>
        </w:tc>
      </w:tr>
      <w:tr w:rsidR="004651CC" w:rsidRPr="00834918" w14:paraId="74EE9C05" w14:textId="77777777">
        <w:trPr>
          <w:cantSplit/>
        </w:trPr>
        <w:tc>
          <w:tcPr>
            <w:tcW w:w="10316" w:type="dxa"/>
          </w:tcPr>
          <w:p w14:paraId="3910C85A" w14:textId="401CE791" w:rsidR="00870362" w:rsidRPr="00A5458B" w:rsidRDefault="00870362" w:rsidP="00A5458B">
            <w:pPr>
              <w:pStyle w:val="Brdtekst1"/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</w:pPr>
            <w:r w:rsidRPr="00A5458B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 xml:space="preserve">Please </w:t>
            </w:r>
            <w:r w:rsidR="00194B0C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>describe t</w:t>
            </w:r>
            <w:r w:rsidRPr="00A5458B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 xml:space="preserve">he </w:t>
            </w:r>
            <w:r w:rsidR="00A270F2" w:rsidRPr="00A5458B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 xml:space="preserve">following </w:t>
            </w:r>
            <w:r w:rsidR="00194B0C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>areas</w:t>
            </w:r>
            <w:r w:rsidRPr="00A5458B">
              <w:rPr>
                <w:rFonts w:ascii="Garamond" w:hAnsi="Garamond"/>
                <w:b/>
                <w:i/>
                <w:color w:val="222222"/>
                <w:sz w:val="24"/>
                <w:szCs w:val="24"/>
                <w:u w:color="222222"/>
              </w:rPr>
              <w:t>:</w:t>
            </w:r>
          </w:p>
          <w:p w14:paraId="53E2EA87" w14:textId="73738719" w:rsidR="00A270F2" w:rsidRPr="00A826F7" w:rsidRDefault="00A40C7D" w:rsidP="00A5458B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>
              <w:rPr>
                <w:rFonts w:ascii="Garamond" w:hAnsi="Garamond"/>
                <w:i/>
                <w:color w:val="222222"/>
                <w:sz w:val="24"/>
                <w:u w:color="222222"/>
              </w:rPr>
              <w:t>Current or p</w:t>
            </w:r>
            <w:r w:rsidR="00A270F2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revious Danish development engagements in the sector</w:t>
            </w:r>
          </w:p>
          <w:p w14:paraId="4CC6C0B5" w14:textId="1D42CA2B" w:rsidR="00194B0C" w:rsidRDefault="00194B0C" w:rsidP="00A5458B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Options for and relevance of including skilled-labor as a cross cutting element / sub-component in the programme/sector?  </w:t>
            </w:r>
          </w:p>
          <w:p w14:paraId="434C21F9" w14:textId="09C45A3E" w:rsidR="00870362" w:rsidRPr="00A826F7" w:rsidRDefault="00A270F2" w:rsidP="00A5458B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Previous direct contact </w:t>
            </w:r>
            <w:r w:rsidR="008B02CF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or cooperation 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between the Danish Public Authority and central or local sector </w:t>
            </w:r>
            <w:r w:rsidR="00870362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government authorities</w:t>
            </w:r>
            <w:r w:rsidR="008B02CF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in the country</w:t>
            </w:r>
            <w:r w:rsidR="00870362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?</w:t>
            </w:r>
          </w:p>
          <w:p w14:paraId="5AC01AA2" w14:textId="5AE62E6B" w:rsidR="008B02CF" w:rsidRPr="00A826F7" w:rsidRDefault="00A40C7D" w:rsidP="00A5458B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>
              <w:rPr>
                <w:rFonts w:ascii="Garamond" w:hAnsi="Garamond"/>
                <w:i/>
                <w:color w:val="222222"/>
                <w:sz w:val="24"/>
                <w:u w:color="222222"/>
              </w:rPr>
              <w:t>Current or e</w:t>
            </w:r>
            <w:r w:rsidR="008B02CF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xisting cooperation agreements/Memorandum of Understanding (please state time, character and status of agreement)</w:t>
            </w:r>
          </w:p>
          <w:p w14:paraId="259D359C" w14:textId="54565A6A" w:rsidR="00BF432A" w:rsidRPr="00194B0C" w:rsidRDefault="008B02CF" w:rsidP="0029310F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 w:rsidRPr="00194B0C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Capacity and commitment of </w:t>
            </w:r>
            <w:r w:rsidR="00BF432A" w:rsidRPr="00194B0C">
              <w:rPr>
                <w:rFonts w:ascii="Garamond" w:hAnsi="Garamond"/>
                <w:i/>
                <w:color w:val="222222"/>
                <w:sz w:val="24"/>
                <w:u w:color="222222"/>
              </w:rPr>
              <w:t>potential/</w:t>
            </w:r>
            <w:r w:rsidRPr="00194B0C">
              <w:rPr>
                <w:rFonts w:ascii="Garamond" w:hAnsi="Garamond"/>
                <w:i/>
                <w:color w:val="222222"/>
                <w:sz w:val="24"/>
                <w:u w:color="222222"/>
              </w:rPr>
              <w:t>proposed partner authority</w:t>
            </w:r>
          </w:p>
          <w:p w14:paraId="16CA9624" w14:textId="45533ECE" w:rsidR="002F3EE3" w:rsidRPr="00A5458B" w:rsidRDefault="002F3EE3" w:rsidP="00BF432A">
            <w:pPr>
              <w:pStyle w:val="Brdtekst1"/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</w:p>
        </w:tc>
      </w:tr>
      <w:tr w:rsidR="004651CC" w:rsidRPr="00834918" w14:paraId="3444DB0C" w14:textId="77777777">
        <w:trPr>
          <w:cantSplit/>
        </w:trPr>
        <w:tc>
          <w:tcPr>
            <w:tcW w:w="10316" w:type="dxa"/>
          </w:tcPr>
          <w:p w14:paraId="00E46DD2" w14:textId="77777777" w:rsidR="002464C0" w:rsidRDefault="006C2AA8" w:rsidP="007C0F61">
            <w:pPr>
              <w:pStyle w:val="Fodnotetekst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3.</w:t>
            </w:r>
            <w:r w:rsidRPr="00834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8676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0F6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Strategic interest in and availability of resources </w:t>
            </w:r>
            <w:r w:rsidR="00B8676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from the Danish </w:t>
            </w:r>
            <w:r w:rsidR="00AA396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Public </w:t>
            </w:r>
            <w:r w:rsidR="00B8676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Authority</w:t>
            </w:r>
            <w:r w:rsidR="00C2758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.</w:t>
            </w:r>
            <w:r w:rsidR="00B8676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655CA75" w14:textId="77777777" w:rsidR="00A5458B" w:rsidRDefault="00A5458B" w:rsidP="007C0F61">
            <w:pPr>
              <w:pStyle w:val="Fodnoteteks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651CC" w:rsidRPr="00834918" w14:paraId="071FF3F6" w14:textId="77777777" w:rsidTr="00F0643B">
        <w:trPr>
          <w:trHeight w:val="651"/>
        </w:trPr>
        <w:tc>
          <w:tcPr>
            <w:tcW w:w="10316" w:type="dxa"/>
            <w:tcBorders>
              <w:bottom w:val="single" w:sz="4" w:space="0" w:color="auto"/>
            </w:tcBorders>
          </w:tcPr>
          <w:p w14:paraId="509439EB" w14:textId="00084BEA" w:rsidR="006C2AA8" w:rsidRPr="00A40C7D" w:rsidRDefault="006C2AA8" w:rsidP="00A40C7D">
            <w:pPr>
              <w:pStyle w:val="Brdtekst1"/>
              <w:rPr>
                <w:rFonts w:ascii="Garamond" w:hAnsi="Garamond"/>
                <w:i/>
                <w:sz w:val="24"/>
              </w:rPr>
            </w:pPr>
            <w:r w:rsidRPr="00A40C7D">
              <w:rPr>
                <w:rFonts w:ascii="Garamond" w:hAnsi="Garamond"/>
                <w:i/>
                <w:sz w:val="24"/>
              </w:rPr>
              <w:t xml:space="preserve">Please </w:t>
            </w:r>
            <w:r w:rsidR="006946B6" w:rsidRPr="00A40C7D">
              <w:rPr>
                <w:rFonts w:ascii="Garamond" w:hAnsi="Garamond"/>
                <w:i/>
                <w:sz w:val="24"/>
              </w:rPr>
              <w:t xml:space="preserve">answer </w:t>
            </w:r>
            <w:r w:rsidRPr="00A40C7D">
              <w:rPr>
                <w:rFonts w:ascii="Garamond" w:hAnsi="Garamond"/>
                <w:i/>
                <w:sz w:val="24"/>
              </w:rPr>
              <w:t xml:space="preserve">the </w:t>
            </w:r>
            <w:r w:rsidR="000549E7" w:rsidRPr="00A40C7D">
              <w:rPr>
                <w:rFonts w:ascii="Garamond" w:hAnsi="Garamond"/>
                <w:i/>
                <w:sz w:val="24"/>
              </w:rPr>
              <w:t xml:space="preserve">following </w:t>
            </w:r>
            <w:r w:rsidRPr="00A40C7D">
              <w:rPr>
                <w:rFonts w:ascii="Garamond" w:hAnsi="Garamond"/>
                <w:i/>
                <w:sz w:val="24"/>
              </w:rPr>
              <w:t>questions</w:t>
            </w:r>
            <w:r w:rsidR="002D6C34">
              <w:rPr>
                <w:rFonts w:ascii="Garamond" w:hAnsi="Garamond"/>
                <w:i/>
                <w:sz w:val="24"/>
              </w:rPr>
              <w:t xml:space="preserve">: </w:t>
            </w:r>
          </w:p>
          <w:p w14:paraId="617ECF0D" w14:textId="12B6B583" w:rsidR="00AA396C" w:rsidRPr="00A826F7" w:rsidRDefault="00585E0A" w:rsidP="00A40C7D">
            <w:pPr>
              <w:pStyle w:val="Brdtekst1"/>
              <w:numPr>
                <w:ilvl w:val="0"/>
                <w:numId w:val="8"/>
              </w:num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What is the s</w:t>
            </w:r>
            <w:r w:rsidR="007C0F61" w:rsidRPr="00A826F7">
              <w:rPr>
                <w:rFonts w:ascii="Garamond" w:hAnsi="Garamond"/>
                <w:i/>
                <w:sz w:val="24"/>
              </w:rPr>
              <w:t xml:space="preserve">trategic interest </w:t>
            </w:r>
            <w:r>
              <w:rPr>
                <w:rFonts w:ascii="Garamond" w:hAnsi="Garamond"/>
                <w:i/>
                <w:sz w:val="24"/>
              </w:rPr>
              <w:t>in</w:t>
            </w:r>
            <w:r w:rsidR="007C0F61" w:rsidRPr="00A826F7">
              <w:rPr>
                <w:rFonts w:ascii="Garamond" w:hAnsi="Garamond"/>
                <w:i/>
                <w:sz w:val="24"/>
              </w:rPr>
              <w:t xml:space="preserve"> the</w:t>
            </w:r>
            <w:r w:rsidR="006D5B8F">
              <w:rPr>
                <w:rFonts w:ascii="Garamond" w:hAnsi="Garamond"/>
                <w:i/>
                <w:sz w:val="24"/>
              </w:rPr>
              <w:t xml:space="preserve"> S</w:t>
            </w:r>
            <w:r w:rsidR="00AA396C" w:rsidRPr="00A826F7">
              <w:rPr>
                <w:rFonts w:ascii="Garamond" w:hAnsi="Garamond"/>
                <w:i/>
                <w:sz w:val="24"/>
              </w:rPr>
              <w:t xml:space="preserve">trategic </w:t>
            </w:r>
            <w:r w:rsidR="00A826F7">
              <w:rPr>
                <w:rFonts w:ascii="Garamond" w:hAnsi="Garamond"/>
                <w:i/>
                <w:sz w:val="24"/>
              </w:rPr>
              <w:t>S</w:t>
            </w:r>
            <w:r w:rsidR="00AA396C" w:rsidRPr="00A826F7">
              <w:rPr>
                <w:rFonts w:ascii="Garamond" w:hAnsi="Garamond"/>
                <w:i/>
                <w:sz w:val="24"/>
              </w:rPr>
              <w:t xml:space="preserve">ector </w:t>
            </w:r>
            <w:r w:rsidR="00A826F7">
              <w:rPr>
                <w:rFonts w:ascii="Garamond" w:hAnsi="Garamond"/>
                <w:i/>
                <w:sz w:val="24"/>
              </w:rPr>
              <w:t>C</w:t>
            </w:r>
            <w:r w:rsidR="00AA396C" w:rsidRPr="00A826F7">
              <w:rPr>
                <w:rFonts w:ascii="Garamond" w:hAnsi="Garamond"/>
                <w:i/>
                <w:sz w:val="24"/>
              </w:rPr>
              <w:t>ooperation</w:t>
            </w:r>
            <w:r>
              <w:rPr>
                <w:rFonts w:ascii="Garamond" w:hAnsi="Garamond"/>
                <w:i/>
                <w:sz w:val="24"/>
              </w:rPr>
              <w:t xml:space="preserve"> Initiative</w:t>
            </w:r>
            <w:r w:rsidR="00AA396C" w:rsidRPr="00A826F7">
              <w:rPr>
                <w:rFonts w:ascii="Garamond" w:hAnsi="Garamond"/>
                <w:i/>
                <w:sz w:val="24"/>
              </w:rPr>
              <w:t xml:space="preserve"> </w:t>
            </w:r>
            <w:r w:rsidR="00503233" w:rsidRPr="00A826F7">
              <w:rPr>
                <w:rFonts w:ascii="Garamond" w:hAnsi="Garamond"/>
                <w:i/>
                <w:sz w:val="24"/>
              </w:rPr>
              <w:t>in general and the SSC project in particular</w:t>
            </w:r>
            <w:r>
              <w:rPr>
                <w:rFonts w:ascii="Garamond" w:hAnsi="Garamond"/>
                <w:i/>
                <w:sz w:val="24"/>
              </w:rPr>
              <w:t>?</w:t>
            </w:r>
            <w:r w:rsidR="00503233" w:rsidRPr="00A826F7">
              <w:rPr>
                <w:rFonts w:ascii="Garamond" w:hAnsi="Garamond"/>
                <w:i/>
                <w:sz w:val="24"/>
              </w:rPr>
              <w:t xml:space="preserve"> </w:t>
            </w:r>
          </w:p>
          <w:p w14:paraId="58DA0807" w14:textId="0BEA6D37" w:rsidR="007F27A6" w:rsidRPr="00BF432A" w:rsidRDefault="00BF432A" w:rsidP="00A40C7D">
            <w:pPr>
              <w:pStyle w:val="Brdtekst1"/>
              <w:numPr>
                <w:ilvl w:val="0"/>
                <w:numId w:val="8"/>
              </w:num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What are the links to </w:t>
            </w:r>
            <w:r w:rsidR="00A40C7D">
              <w:rPr>
                <w:rFonts w:ascii="Garamond" w:hAnsi="Garamond"/>
                <w:i/>
                <w:sz w:val="24"/>
              </w:rPr>
              <w:t xml:space="preserve">the Danish Public Authority’s </w:t>
            </w:r>
            <w:r>
              <w:rPr>
                <w:rFonts w:ascii="Garamond" w:hAnsi="Garamond"/>
                <w:i/>
                <w:sz w:val="24"/>
              </w:rPr>
              <w:t xml:space="preserve">internal </w:t>
            </w:r>
            <w:r w:rsidR="00503233" w:rsidRPr="00BF432A">
              <w:rPr>
                <w:rFonts w:ascii="Garamond" w:hAnsi="Garamond"/>
                <w:i/>
                <w:sz w:val="24"/>
              </w:rPr>
              <w:t>international strategy</w:t>
            </w:r>
            <w:r w:rsidR="00A40C7D">
              <w:rPr>
                <w:rFonts w:ascii="Garamond" w:hAnsi="Garamond"/>
                <w:i/>
                <w:sz w:val="24"/>
              </w:rPr>
              <w:t xml:space="preserve">, </w:t>
            </w:r>
            <w:r>
              <w:rPr>
                <w:rFonts w:ascii="Garamond" w:hAnsi="Garamond"/>
                <w:i/>
                <w:sz w:val="24"/>
              </w:rPr>
              <w:t xml:space="preserve">the forthcoming Danish </w:t>
            </w:r>
            <w:r w:rsidR="006D5B8F" w:rsidRPr="00BF432A">
              <w:rPr>
                <w:rFonts w:ascii="Garamond" w:hAnsi="Garamond"/>
                <w:i/>
                <w:sz w:val="24"/>
              </w:rPr>
              <w:t>Global Climate Strategy</w:t>
            </w:r>
            <w:r w:rsidR="00A40C7D">
              <w:rPr>
                <w:rFonts w:ascii="Garamond" w:hAnsi="Garamond"/>
                <w:i/>
                <w:sz w:val="24"/>
              </w:rPr>
              <w:t xml:space="preserve"> or the Danish Government’s development priorities</w:t>
            </w:r>
            <w:r w:rsidR="007C0F61" w:rsidRPr="00BF432A">
              <w:rPr>
                <w:rFonts w:ascii="Garamond" w:hAnsi="Garamond"/>
                <w:i/>
                <w:sz w:val="24"/>
              </w:rPr>
              <w:t xml:space="preserve">? </w:t>
            </w:r>
          </w:p>
          <w:p w14:paraId="3F72DA5F" w14:textId="1A12331E" w:rsidR="008B02CF" w:rsidRPr="00A40C7D" w:rsidRDefault="00BF432A" w:rsidP="00A40C7D">
            <w:pPr>
              <w:pStyle w:val="Brdtekst1"/>
              <w:numPr>
                <w:ilvl w:val="0"/>
                <w:numId w:val="8"/>
              </w:numPr>
              <w:rPr>
                <w:rFonts w:ascii="Garamond" w:hAnsi="Garamond"/>
                <w:i/>
                <w:sz w:val="24"/>
              </w:rPr>
            </w:pPr>
            <w:r w:rsidRPr="00A40C7D">
              <w:rPr>
                <w:rFonts w:ascii="Garamond" w:hAnsi="Garamond"/>
                <w:i/>
                <w:sz w:val="24"/>
              </w:rPr>
              <w:t>What is the i</w:t>
            </w:r>
            <w:r w:rsidR="008B02CF" w:rsidRPr="00A40C7D">
              <w:rPr>
                <w:rFonts w:ascii="Garamond" w:hAnsi="Garamond"/>
                <w:i/>
                <w:sz w:val="24"/>
              </w:rPr>
              <w:t xml:space="preserve">nstitutional anchoring and commitment to </w:t>
            </w:r>
            <w:r w:rsidR="00A826F7" w:rsidRPr="00A40C7D">
              <w:rPr>
                <w:rFonts w:ascii="Garamond" w:hAnsi="Garamond"/>
                <w:i/>
                <w:sz w:val="24"/>
              </w:rPr>
              <w:t xml:space="preserve">the </w:t>
            </w:r>
            <w:r w:rsidR="008B02CF" w:rsidRPr="00A40C7D">
              <w:rPr>
                <w:rFonts w:ascii="Garamond" w:hAnsi="Garamond"/>
                <w:i/>
                <w:sz w:val="24"/>
              </w:rPr>
              <w:t xml:space="preserve">proposed SSC </w:t>
            </w:r>
            <w:r w:rsidR="00A826F7" w:rsidRPr="00A40C7D">
              <w:rPr>
                <w:rFonts w:ascii="Garamond" w:hAnsi="Garamond"/>
                <w:i/>
                <w:sz w:val="24"/>
              </w:rPr>
              <w:t>project?</w:t>
            </w:r>
          </w:p>
          <w:p w14:paraId="2B4D5683" w14:textId="77777777" w:rsidR="00A40C7D" w:rsidRPr="00A40C7D" w:rsidRDefault="00BF432A" w:rsidP="00A40C7D">
            <w:pPr>
              <w:pStyle w:val="Brdtekst1"/>
              <w:numPr>
                <w:ilvl w:val="0"/>
                <w:numId w:val="8"/>
              </w:num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To what degree are </w:t>
            </w:r>
            <w:r w:rsidR="003C315A" w:rsidRPr="00A826F7">
              <w:rPr>
                <w:rFonts w:ascii="Garamond" w:hAnsi="Garamond"/>
                <w:i/>
                <w:sz w:val="24"/>
              </w:rPr>
              <w:t>internal resources</w:t>
            </w:r>
            <w:r>
              <w:rPr>
                <w:rFonts w:ascii="Garamond" w:hAnsi="Garamond"/>
                <w:i/>
                <w:sz w:val="24"/>
              </w:rPr>
              <w:t xml:space="preserve"> available?</w:t>
            </w:r>
          </w:p>
          <w:p w14:paraId="3A772053" w14:textId="1AA95137" w:rsidR="004651CC" w:rsidRPr="00A40C7D" w:rsidRDefault="00BF432A" w:rsidP="00A40C7D">
            <w:pPr>
              <w:pStyle w:val="Brdtekst1"/>
              <w:numPr>
                <w:ilvl w:val="0"/>
                <w:numId w:val="8"/>
              </w:num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To what extent will other </w:t>
            </w:r>
            <w:r w:rsidR="008B02CF" w:rsidRPr="00A826F7">
              <w:rPr>
                <w:rFonts w:ascii="Garamond" w:hAnsi="Garamond"/>
                <w:i/>
                <w:sz w:val="24"/>
              </w:rPr>
              <w:t>Danish public partners</w:t>
            </w:r>
            <w:r>
              <w:rPr>
                <w:rFonts w:ascii="Garamond" w:hAnsi="Garamond"/>
                <w:i/>
                <w:sz w:val="24"/>
              </w:rPr>
              <w:t xml:space="preserve"> / utility companies </w:t>
            </w:r>
            <w:r w:rsidR="00A40C7D">
              <w:rPr>
                <w:rFonts w:ascii="Garamond" w:hAnsi="Garamond"/>
                <w:i/>
                <w:sz w:val="24"/>
              </w:rPr>
              <w:t>be involved?</w:t>
            </w:r>
          </w:p>
        </w:tc>
      </w:tr>
      <w:tr w:rsidR="00CC5BA7" w:rsidRPr="00834918" w14:paraId="52BACEC3" w14:textId="77777777" w:rsidTr="00F0643B">
        <w:trPr>
          <w:trHeight w:val="651"/>
        </w:trPr>
        <w:tc>
          <w:tcPr>
            <w:tcW w:w="10316" w:type="dxa"/>
            <w:tcBorders>
              <w:bottom w:val="single" w:sz="4" w:space="0" w:color="auto"/>
            </w:tcBorders>
          </w:tcPr>
          <w:p w14:paraId="6FDED5BE" w14:textId="77777777" w:rsidR="00CC5BA7" w:rsidRPr="00067DDE" w:rsidRDefault="00CC5BA7" w:rsidP="00A5458B">
            <w:pPr>
              <w:pStyle w:val="Brdtekst1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4. </w:t>
            </w:r>
            <w:r w:rsidRPr="00067DD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B05C21" w:rsidRPr="00A5458B">
              <w:rPr>
                <w:rFonts w:ascii="Garamond" w:eastAsia="Times New Roman" w:hAnsi="Garamond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val="en-US" w:eastAsia="da-DK"/>
              </w:rPr>
              <w:t xml:space="preserve">Assessment of the interest and presence of the </w:t>
            </w:r>
            <w:r w:rsidRPr="00A5458B">
              <w:rPr>
                <w:rFonts w:ascii="Garamond" w:eastAsia="Times New Roman" w:hAnsi="Garamond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val="en-US" w:eastAsia="da-DK"/>
              </w:rPr>
              <w:t xml:space="preserve">Danish business community </w:t>
            </w:r>
          </w:p>
        </w:tc>
      </w:tr>
      <w:tr w:rsidR="004651CC" w:rsidRPr="00834918" w14:paraId="4D67213D" w14:textId="77777777">
        <w:trPr>
          <w:cantSplit/>
        </w:trPr>
        <w:tc>
          <w:tcPr>
            <w:tcW w:w="10316" w:type="dxa"/>
          </w:tcPr>
          <w:p w14:paraId="639AE8AD" w14:textId="7AC8D873" w:rsidR="00CC5BA7" w:rsidRPr="00175E38" w:rsidRDefault="00CC5BA7" w:rsidP="00A826F7">
            <w:pPr>
              <w:pStyle w:val="Brdtekst1"/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Please </w:t>
            </w:r>
            <w:r w:rsidR="00585E0A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describe the </w:t>
            </w:r>
            <w:r w:rsidR="000549E7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following </w:t>
            </w:r>
            <w:r w:rsidR="00585E0A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elements: </w:t>
            </w:r>
          </w:p>
          <w:p w14:paraId="48DD2CE2" w14:textId="5EF4AE2D" w:rsidR="00CC5BA7" w:rsidRDefault="00DC330A" w:rsidP="00175E38">
            <w:pPr>
              <w:pStyle w:val="Brdtekst1"/>
              <w:numPr>
                <w:ilvl w:val="0"/>
                <w:numId w:val="13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Current involvement of Danish private sector companies in the sector</w:t>
            </w:r>
            <w:r w:rsidR="00CC5BA7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?</w:t>
            </w:r>
          </w:p>
          <w:p w14:paraId="6BCAE8C9" w14:textId="5E79D112" w:rsidR="00175E38" w:rsidRPr="00175E38" w:rsidRDefault="00175E38" w:rsidP="00175E38">
            <w:pPr>
              <w:pStyle w:val="Brdtekst1"/>
              <w:numPr>
                <w:ilvl w:val="0"/>
                <w:numId w:val="13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>Relevance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of Danish private sector </w:t>
            </w:r>
            <w:r>
              <w:rPr>
                <w:rFonts w:ascii="Garamond" w:hAnsi="Garamond"/>
                <w:i/>
                <w:color w:val="222222"/>
                <w:sz w:val="24"/>
                <w:u w:color="222222"/>
              </w:rPr>
              <w:t>technologies/services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to </w:t>
            </w: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the </w:t>
            </w:r>
            <w:r w:rsidR="00A40C7D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local 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development challenges</w:t>
            </w:r>
          </w:p>
          <w:p w14:paraId="680FB37D" w14:textId="77777777" w:rsidR="00DC330A" w:rsidRPr="00A826F7" w:rsidRDefault="00DC330A" w:rsidP="00175E38">
            <w:pPr>
              <w:pStyle w:val="Brdtekst1"/>
              <w:numPr>
                <w:ilvl w:val="0"/>
                <w:numId w:val="13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C</w:t>
            </w:r>
            <w:r w:rsidR="00CC5BA7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urrent Danish market share</w:t>
            </w:r>
          </w:p>
          <w:p w14:paraId="3D65B700" w14:textId="77777777" w:rsidR="00F7131D" w:rsidRPr="00A826F7" w:rsidRDefault="00CC5BA7" w:rsidP="00175E38">
            <w:pPr>
              <w:pStyle w:val="Brdtekst1"/>
              <w:numPr>
                <w:ilvl w:val="0"/>
                <w:numId w:val="13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</w:t>
            </w:r>
            <w:r w:rsidR="00DC330A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Long </w:t>
            </w:r>
            <w:r w:rsidR="008F2924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term</w:t>
            </w:r>
            <w:r w:rsidR="00DC330A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str</w:t>
            </w:r>
            <w:r w:rsidR="008F2924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ategic interest in 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Danish</w:t>
            </w:r>
            <w:r w:rsidR="00DC330A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private sector </w:t>
            </w:r>
            <w:r w:rsidR="008F2924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engagement</w:t>
            </w:r>
            <w:r w:rsidR="006D2622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in the sector and country</w:t>
            </w:r>
            <w:r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</w:t>
            </w:r>
          </w:p>
          <w:p w14:paraId="6EEF9AF1" w14:textId="46EEFE0C" w:rsidR="00175E38" w:rsidRPr="00175E38" w:rsidRDefault="00A40C7D" w:rsidP="00DA57C7">
            <w:pPr>
              <w:pStyle w:val="Brdtekst1"/>
              <w:numPr>
                <w:ilvl w:val="0"/>
                <w:numId w:val="13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What are the main </w:t>
            </w:r>
            <w:r w:rsidR="00AA5C73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>constraints for Danish Bu</w:t>
            </w:r>
            <w:r w:rsidR="00175E38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sinesses </w:t>
            </w:r>
            <w:r>
              <w:rPr>
                <w:rFonts w:ascii="Garamond" w:hAnsi="Garamond"/>
                <w:i/>
                <w:color w:val="222222"/>
                <w:sz w:val="24"/>
                <w:u w:color="222222"/>
              </w:rPr>
              <w:t>with regard to the sector framework?</w:t>
            </w:r>
          </w:p>
          <w:p w14:paraId="2AE92618" w14:textId="6D624B4C" w:rsidR="00175E38" w:rsidRPr="00175E38" w:rsidRDefault="00175E38" w:rsidP="00A5458B">
            <w:pPr>
              <w:pStyle w:val="Brdtekst1"/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</w:p>
        </w:tc>
      </w:tr>
      <w:tr w:rsidR="004651CC" w:rsidRPr="00834918" w14:paraId="49543E12" w14:textId="77777777">
        <w:trPr>
          <w:cantSplit/>
        </w:trPr>
        <w:tc>
          <w:tcPr>
            <w:tcW w:w="10316" w:type="dxa"/>
          </w:tcPr>
          <w:p w14:paraId="08730CB0" w14:textId="4B123AF3" w:rsidR="004651CC" w:rsidRPr="0083447C" w:rsidRDefault="00622DC2" w:rsidP="00CC5BA7">
            <w:pPr>
              <w:pStyle w:val="Fodnotetekst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834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="00B8676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34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131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E</w:t>
            </w:r>
            <w:r w:rsidR="00B05C2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xpected </w:t>
            </w:r>
            <w:r w:rsidR="00F7131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r</w:t>
            </w:r>
            <w:r w:rsidR="00B05C21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esults</w:t>
            </w:r>
            <w:r w:rsidR="00F7131D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of proposed strategic sector </w:t>
            </w:r>
            <w:r w:rsidR="008C63C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cooperation?</w:t>
            </w:r>
          </w:p>
          <w:p w14:paraId="40BA6227" w14:textId="77777777" w:rsidR="002D5810" w:rsidRPr="00C2379B" w:rsidRDefault="002D5810" w:rsidP="00CC5BA7">
            <w:pPr>
              <w:pStyle w:val="Fodnotetekst"/>
              <w:rPr>
                <w:rFonts w:ascii="Arial" w:hAnsi="Arial" w:cs="Arial"/>
                <w:bCs/>
                <w:lang w:val="en-GB"/>
              </w:rPr>
            </w:pPr>
          </w:p>
        </w:tc>
      </w:tr>
      <w:tr w:rsidR="00622DC2" w:rsidRPr="00834918" w14:paraId="7AC95794" w14:textId="77777777">
        <w:trPr>
          <w:cantSplit/>
        </w:trPr>
        <w:tc>
          <w:tcPr>
            <w:tcW w:w="10316" w:type="dxa"/>
          </w:tcPr>
          <w:p w14:paraId="3FDE1274" w14:textId="3E8D31CB" w:rsidR="00622DC2" w:rsidRPr="00175E38" w:rsidRDefault="00622DC2" w:rsidP="00175E38">
            <w:pPr>
              <w:pStyle w:val="Brdtekst1"/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Please </w:t>
            </w:r>
            <w:r w:rsidR="006946B6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answer </w:t>
            </w: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the </w:t>
            </w:r>
            <w:r w:rsidR="000549E7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following </w:t>
            </w: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>questions</w:t>
            </w:r>
            <w:r w:rsidR="002D6C34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: </w:t>
            </w:r>
            <w:bookmarkStart w:id="0" w:name="_GoBack"/>
            <w:bookmarkEnd w:id="0"/>
          </w:p>
          <w:p w14:paraId="4576C4C8" w14:textId="49568E7C" w:rsidR="008C4D64" w:rsidRPr="00A826F7" w:rsidRDefault="000549E7" w:rsidP="00175E38">
            <w:pPr>
              <w:pStyle w:val="Brdtekst1"/>
              <w:numPr>
                <w:ilvl w:val="0"/>
                <w:numId w:val="15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What are the expected </w:t>
            </w:r>
            <w:r w:rsidR="007D25F9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development results of the partnership? </w:t>
            </w: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How </w:t>
            </w:r>
            <w:r w:rsidR="008C63C0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can </w:t>
            </w: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the partnership </w:t>
            </w:r>
            <w:r w:rsidR="008C63C0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potentially </w:t>
            </w:r>
            <w:r w:rsidR="00C276B5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strengthen </w:t>
            </w:r>
            <w:r w:rsidR="008C63C0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>the framework</w:t>
            </w:r>
            <w:r w:rsidR="00A40C7D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conditions for a green transition and sustainable development? </w:t>
            </w:r>
          </w:p>
          <w:p w14:paraId="786801EC" w14:textId="0AD5DC64" w:rsidR="00F7131D" w:rsidRPr="00A826F7" w:rsidRDefault="000549E7" w:rsidP="00175E38">
            <w:pPr>
              <w:pStyle w:val="Brdtekst1"/>
              <w:numPr>
                <w:ilvl w:val="0"/>
                <w:numId w:val="15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What will be the </w:t>
            </w:r>
            <w:r w:rsidR="00C276B5"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added value for the </w:t>
            </w:r>
            <w:r w:rsidR="00F7131D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bilateral </w:t>
            </w:r>
            <w:r w:rsidR="008C4D64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relations</w:t>
            </w:r>
            <w:r w:rsidR="00C276B5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and Danish green diplomacy</w:t>
            </w:r>
            <w:r w:rsidR="008C4D64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?</w:t>
            </w:r>
          </w:p>
          <w:p w14:paraId="39472E55" w14:textId="697126DC" w:rsidR="00622DC2" w:rsidRPr="00175E38" w:rsidRDefault="000549E7" w:rsidP="00175E38">
            <w:pPr>
              <w:pStyle w:val="Brdtekst1"/>
              <w:numPr>
                <w:ilvl w:val="0"/>
                <w:numId w:val="15"/>
              </w:numPr>
              <w:rPr>
                <w:rFonts w:ascii="Garamond" w:hAnsi="Garamond"/>
                <w:i/>
                <w:color w:val="222222"/>
                <w:sz w:val="24"/>
                <w:u w:color="222222"/>
              </w:rPr>
            </w:pPr>
            <w:r w:rsidRPr="00175E38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What will be the expected long term/short </w:t>
            </w:r>
            <w:r w:rsidR="006D2622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>benefits for the Danish business community</w:t>
            </w:r>
            <w:r w:rsidR="002464C0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</w:t>
            </w:r>
            <w:r w:rsidR="007D25F9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 </w:t>
            </w:r>
            <w:r w:rsidR="002464C0" w:rsidRPr="00A826F7">
              <w:rPr>
                <w:rFonts w:ascii="Garamond" w:hAnsi="Garamond"/>
                <w:i/>
                <w:color w:val="222222"/>
                <w:sz w:val="24"/>
                <w:u w:color="222222"/>
              </w:rPr>
              <w:t xml:space="preserve"> </w:t>
            </w:r>
          </w:p>
        </w:tc>
      </w:tr>
    </w:tbl>
    <w:p w14:paraId="1931CDC4" w14:textId="77777777" w:rsidR="00BC7E9D" w:rsidRDefault="00BC7E9D">
      <w:pPr>
        <w:rPr>
          <w:lang w:val="en-GB"/>
        </w:rPr>
      </w:pPr>
    </w:p>
    <w:sectPr w:rsidR="00BC7E9D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56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8698" w14:textId="77777777" w:rsidR="00A826F7" w:rsidRDefault="00A826F7">
      <w:r>
        <w:separator/>
      </w:r>
    </w:p>
  </w:endnote>
  <w:endnote w:type="continuationSeparator" w:id="0">
    <w:p w14:paraId="7C399767" w14:textId="77777777" w:rsidR="00A826F7" w:rsidRDefault="00A826F7">
      <w:r>
        <w:continuationSeparator/>
      </w:r>
    </w:p>
  </w:endnote>
  <w:endnote w:type="continuationNotice" w:id="1">
    <w:p w14:paraId="0F148479" w14:textId="77777777" w:rsidR="00A826F7" w:rsidRDefault="00A82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B3FA" w14:textId="77777777" w:rsidR="005E0712" w:rsidRDefault="005E071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B677542" w14:textId="77777777" w:rsidR="005E0712" w:rsidRDefault="005E07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481F" w14:textId="5752991B" w:rsidR="002464C0" w:rsidRDefault="002464C0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2D6C34">
      <w:rPr>
        <w:noProof/>
      </w:rPr>
      <w:t>1</w:t>
    </w:r>
    <w:r>
      <w:fldChar w:fldCharType="end"/>
    </w:r>
  </w:p>
  <w:p w14:paraId="0B458DC7" w14:textId="77777777" w:rsidR="005E0712" w:rsidRDefault="005E0712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253B" w14:textId="77777777" w:rsidR="00A826F7" w:rsidRDefault="00A826F7">
      <w:r>
        <w:separator/>
      </w:r>
    </w:p>
  </w:footnote>
  <w:footnote w:type="continuationSeparator" w:id="0">
    <w:p w14:paraId="7FAEAD12" w14:textId="77777777" w:rsidR="00A826F7" w:rsidRDefault="00A826F7">
      <w:r>
        <w:continuationSeparator/>
      </w:r>
    </w:p>
  </w:footnote>
  <w:footnote w:type="continuationNotice" w:id="1">
    <w:p w14:paraId="764E12E1" w14:textId="77777777" w:rsidR="00A826F7" w:rsidRDefault="00A826F7"/>
  </w:footnote>
  <w:footnote w:id="2">
    <w:p w14:paraId="335D6DA5" w14:textId="4080D6DD" w:rsidR="00175E38" w:rsidRDefault="00175E3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75E38">
        <w:rPr>
          <w:rFonts w:ascii="Garamond" w:eastAsia="Calibri" w:hAnsi="Garamond" w:cs="Calibri"/>
          <w:iCs/>
          <w:u w:color="000000"/>
          <w:bdr w:val="nil"/>
          <w:lang w:val="en-US" w:eastAsia="en-GB"/>
        </w:rPr>
        <w:t>A prioritisation should be made if several SSC projects are proposed. 1: highest priority, 3: lowest priority.</w:t>
      </w:r>
      <w:r>
        <w:t xml:space="preserve">  </w:t>
      </w:r>
    </w:p>
  </w:footnote>
  <w:footnote w:id="3">
    <w:p w14:paraId="6F2039B7" w14:textId="535BFEC2" w:rsidR="00175E38" w:rsidRPr="00175E38" w:rsidRDefault="00175E38" w:rsidP="00175E38">
      <w:pPr>
        <w:pStyle w:val="Brdtekst1"/>
        <w:rPr>
          <w:rFonts w:ascii="Garamond" w:hAnsi="Garamond"/>
          <w:color w:val="auto"/>
          <w:sz w:val="20"/>
          <w:szCs w:val="20"/>
        </w:rPr>
      </w:pPr>
      <w:r>
        <w:rPr>
          <w:rStyle w:val="Fodnotehenvisning"/>
        </w:rPr>
        <w:footnoteRef/>
      </w:r>
      <w:r>
        <w:t xml:space="preserve"> </w:t>
      </w:r>
      <w:r w:rsidRPr="00175E38">
        <w:rPr>
          <w:rFonts w:ascii="Garamond" w:hAnsi="Garamond"/>
          <w:color w:val="auto"/>
          <w:sz w:val="20"/>
          <w:szCs w:val="20"/>
        </w:rPr>
        <w:t xml:space="preserve">This application should be prepared by the Danish Authority with input from the Danish embassy. </w:t>
      </w:r>
      <w:r w:rsidRPr="00175E38">
        <w:rPr>
          <w:rFonts w:ascii="Garamond" w:hAnsi="Garamond"/>
          <w:iCs/>
          <w:color w:val="auto"/>
          <w:sz w:val="20"/>
          <w:szCs w:val="20"/>
          <w:lang w:val="en-US"/>
        </w:rPr>
        <w:t>Please provide a brief reply in concise and precise language (in English) to all questions without changing or deleting the predefined categories and questions</w:t>
      </w:r>
      <w:r w:rsidR="002F3EE3">
        <w:rPr>
          <w:rFonts w:ascii="Garamond" w:hAnsi="Garamond"/>
          <w:iCs/>
          <w:color w:val="auto"/>
          <w:sz w:val="20"/>
          <w:szCs w:val="20"/>
          <w:lang w:val="en-US"/>
        </w:rPr>
        <w:t xml:space="preserve">. The application should reflect the three overall objectives of the SSC Initiative. </w:t>
      </w:r>
    </w:p>
    <w:p w14:paraId="39633DC4" w14:textId="12D4FCEC" w:rsidR="00175E38" w:rsidRDefault="00175E3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5F50" w14:textId="228ABF2A" w:rsidR="00353AC8" w:rsidRPr="00747D1E" w:rsidRDefault="00353AC8" w:rsidP="00A826F7">
    <w:pPr>
      <w:pStyle w:val="Sidehoved"/>
      <w:ind w:left="2608"/>
      <w:jc w:val="right"/>
      <w:rPr>
        <w:lang w:val="en-US"/>
      </w:rPr>
    </w:pPr>
    <w:r w:rsidRPr="00747D1E">
      <w:rPr>
        <w:lang w:val="en-US"/>
      </w:rPr>
      <w:t xml:space="preserve">Guidelines for Strategic Sector </w:t>
    </w:r>
    <w:r w:rsidR="00834918">
      <w:rPr>
        <w:lang w:val="en-US"/>
      </w:rPr>
      <w:t>Cooperation</w:t>
    </w:r>
    <w:r w:rsidR="008C63C0">
      <w:rPr>
        <w:lang w:val="en-US"/>
      </w:rPr>
      <w:t xml:space="preserve"> 2020</w:t>
    </w:r>
    <w:r w:rsidR="00834918">
      <w:rPr>
        <w:lang w:val="en-US"/>
      </w:rPr>
      <w:t>,</w:t>
    </w:r>
    <w:r w:rsidR="00C641F1">
      <w:rPr>
        <w:lang w:val="en-US"/>
      </w:rPr>
      <w:t xml:space="preserve"> </w:t>
    </w:r>
    <w:r w:rsidR="00A826F7" w:rsidRPr="00834918">
      <w:rPr>
        <w:b/>
        <w:lang w:val="en-US"/>
      </w:rPr>
      <w:t xml:space="preserve">TEMPLATE </w:t>
    </w:r>
    <w:r w:rsidRPr="00834918">
      <w:rPr>
        <w:b/>
        <w:lang w:val="en-US"/>
      </w:rPr>
      <w:t>1</w:t>
    </w:r>
    <w:r w:rsidR="000549E7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2E42"/>
    <w:multiLevelType w:val="hybridMultilevel"/>
    <w:tmpl w:val="0510AA64"/>
    <w:lvl w:ilvl="0" w:tplc="8904C688">
      <w:start w:val="1"/>
      <w:numFmt w:val="lowerRoman"/>
      <w:lvlText w:val="%1)"/>
      <w:lvlJc w:val="left"/>
      <w:pPr>
        <w:ind w:left="89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8C443A1"/>
    <w:multiLevelType w:val="hybridMultilevel"/>
    <w:tmpl w:val="EF460F28"/>
    <w:lvl w:ilvl="0" w:tplc="6CE290B4">
      <w:start w:val="1"/>
      <w:numFmt w:val="lowerRoman"/>
      <w:lvlText w:val="%1)"/>
      <w:lvlJc w:val="left"/>
      <w:pPr>
        <w:ind w:left="81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75" w:hanging="360"/>
      </w:pPr>
    </w:lvl>
    <w:lvl w:ilvl="2" w:tplc="0406001B" w:tentative="1">
      <w:start w:val="1"/>
      <w:numFmt w:val="lowerRoman"/>
      <w:lvlText w:val="%3."/>
      <w:lvlJc w:val="right"/>
      <w:pPr>
        <w:ind w:left="1895" w:hanging="180"/>
      </w:pPr>
    </w:lvl>
    <w:lvl w:ilvl="3" w:tplc="0406000F" w:tentative="1">
      <w:start w:val="1"/>
      <w:numFmt w:val="decimal"/>
      <w:lvlText w:val="%4."/>
      <w:lvlJc w:val="left"/>
      <w:pPr>
        <w:ind w:left="2615" w:hanging="360"/>
      </w:pPr>
    </w:lvl>
    <w:lvl w:ilvl="4" w:tplc="04060019" w:tentative="1">
      <w:start w:val="1"/>
      <w:numFmt w:val="lowerLetter"/>
      <w:lvlText w:val="%5."/>
      <w:lvlJc w:val="left"/>
      <w:pPr>
        <w:ind w:left="3335" w:hanging="360"/>
      </w:pPr>
    </w:lvl>
    <w:lvl w:ilvl="5" w:tplc="0406001B" w:tentative="1">
      <w:start w:val="1"/>
      <w:numFmt w:val="lowerRoman"/>
      <w:lvlText w:val="%6."/>
      <w:lvlJc w:val="right"/>
      <w:pPr>
        <w:ind w:left="4055" w:hanging="180"/>
      </w:pPr>
    </w:lvl>
    <w:lvl w:ilvl="6" w:tplc="0406000F" w:tentative="1">
      <w:start w:val="1"/>
      <w:numFmt w:val="decimal"/>
      <w:lvlText w:val="%7."/>
      <w:lvlJc w:val="left"/>
      <w:pPr>
        <w:ind w:left="4775" w:hanging="360"/>
      </w:pPr>
    </w:lvl>
    <w:lvl w:ilvl="7" w:tplc="04060019" w:tentative="1">
      <w:start w:val="1"/>
      <w:numFmt w:val="lowerLetter"/>
      <w:lvlText w:val="%8."/>
      <w:lvlJc w:val="left"/>
      <w:pPr>
        <w:ind w:left="5495" w:hanging="360"/>
      </w:pPr>
    </w:lvl>
    <w:lvl w:ilvl="8" w:tplc="040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 w15:restartNumberingAfterBreak="0">
    <w:nsid w:val="200D446E"/>
    <w:multiLevelType w:val="hybridMultilevel"/>
    <w:tmpl w:val="0218CE8A"/>
    <w:lvl w:ilvl="0" w:tplc="6CE290B4">
      <w:start w:val="1"/>
      <w:numFmt w:val="lowerRoman"/>
      <w:lvlText w:val="%1)"/>
      <w:lvlJc w:val="left"/>
      <w:pPr>
        <w:ind w:left="98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26B6494F"/>
    <w:multiLevelType w:val="hybridMultilevel"/>
    <w:tmpl w:val="45B6AB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D52"/>
    <w:multiLevelType w:val="hybridMultilevel"/>
    <w:tmpl w:val="3774A9EC"/>
    <w:lvl w:ilvl="0" w:tplc="5DEEC604">
      <w:start w:val="1"/>
      <w:numFmt w:val="lowerRoman"/>
      <w:lvlText w:val="%1)"/>
      <w:lvlJc w:val="left"/>
      <w:pPr>
        <w:ind w:left="877" w:hanging="72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37" w:hanging="360"/>
      </w:pPr>
    </w:lvl>
    <w:lvl w:ilvl="2" w:tplc="0406001B" w:tentative="1">
      <w:start w:val="1"/>
      <w:numFmt w:val="lowerRoman"/>
      <w:lvlText w:val="%3."/>
      <w:lvlJc w:val="right"/>
      <w:pPr>
        <w:ind w:left="1957" w:hanging="180"/>
      </w:pPr>
    </w:lvl>
    <w:lvl w:ilvl="3" w:tplc="0406000F" w:tentative="1">
      <w:start w:val="1"/>
      <w:numFmt w:val="decimal"/>
      <w:lvlText w:val="%4."/>
      <w:lvlJc w:val="left"/>
      <w:pPr>
        <w:ind w:left="2677" w:hanging="360"/>
      </w:pPr>
    </w:lvl>
    <w:lvl w:ilvl="4" w:tplc="04060019" w:tentative="1">
      <w:start w:val="1"/>
      <w:numFmt w:val="lowerLetter"/>
      <w:lvlText w:val="%5."/>
      <w:lvlJc w:val="left"/>
      <w:pPr>
        <w:ind w:left="3397" w:hanging="360"/>
      </w:pPr>
    </w:lvl>
    <w:lvl w:ilvl="5" w:tplc="0406001B" w:tentative="1">
      <w:start w:val="1"/>
      <w:numFmt w:val="lowerRoman"/>
      <w:lvlText w:val="%6."/>
      <w:lvlJc w:val="right"/>
      <w:pPr>
        <w:ind w:left="4117" w:hanging="180"/>
      </w:pPr>
    </w:lvl>
    <w:lvl w:ilvl="6" w:tplc="0406000F" w:tentative="1">
      <w:start w:val="1"/>
      <w:numFmt w:val="decimal"/>
      <w:lvlText w:val="%7."/>
      <w:lvlJc w:val="left"/>
      <w:pPr>
        <w:ind w:left="4837" w:hanging="360"/>
      </w:pPr>
    </w:lvl>
    <w:lvl w:ilvl="7" w:tplc="04060019" w:tentative="1">
      <w:start w:val="1"/>
      <w:numFmt w:val="lowerLetter"/>
      <w:lvlText w:val="%8."/>
      <w:lvlJc w:val="left"/>
      <w:pPr>
        <w:ind w:left="5557" w:hanging="360"/>
      </w:pPr>
    </w:lvl>
    <w:lvl w:ilvl="8" w:tplc="0406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 w15:restartNumberingAfterBreak="0">
    <w:nsid w:val="34C8284B"/>
    <w:multiLevelType w:val="hybridMultilevel"/>
    <w:tmpl w:val="96585368"/>
    <w:lvl w:ilvl="0" w:tplc="5666F5AE">
      <w:start w:val="1"/>
      <w:numFmt w:val="lowerRoman"/>
      <w:lvlText w:val="%1)"/>
      <w:lvlJc w:val="left"/>
      <w:pPr>
        <w:ind w:left="91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75" w:hanging="360"/>
      </w:pPr>
    </w:lvl>
    <w:lvl w:ilvl="2" w:tplc="0406001B" w:tentative="1">
      <w:start w:val="1"/>
      <w:numFmt w:val="lowerRoman"/>
      <w:lvlText w:val="%3."/>
      <w:lvlJc w:val="right"/>
      <w:pPr>
        <w:ind w:left="1995" w:hanging="180"/>
      </w:pPr>
    </w:lvl>
    <w:lvl w:ilvl="3" w:tplc="0406000F" w:tentative="1">
      <w:start w:val="1"/>
      <w:numFmt w:val="decimal"/>
      <w:lvlText w:val="%4."/>
      <w:lvlJc w:val="left"/>
      <w:pPr>
        <w:ind w:left="2715" w:hanging="360"/>
      </w:pPr>
    </w:lvl>
    <w:lvl w:ilvl="4" w:tplc="04060019" w:tentative="1">
      <w:start w:val="1"/>
      <w:numFmt w:val="lowerLetter"/>
      <w:lvlText w:val="%5."/>
      <w:lvlJc w:val="left"/>
      <w:pPr>
        <w:ind w:left="3435" w:hanging="360"/>
      </w:pPr>
    </w:lvl>
    <w:lvl w:ilvl="5" w:tplc="0406001B" w:tentative="1">
      <w:start w:val="1"/>
      <w:numFmt w:val="lowerRoman"/>
      <w:lvlText w:val="%6."/>
      <w:lvlJc w:val="right"/>
      <w:pPr>
        <w:ind w:left="4155" w:hanging="180"/>
      </w:pPr>
    </w:lvl>
    <w:lvl w:ilvl="6" w:tplc="0406000F" w:tentative="1">
      <w:start w:val="1"/>
      <w:numFmt w:val="decimal"/>
      <w:lvlText w:val="%7."/>
      <w:lvlJc w:val="left"/>
      <w:pPr>
        <w:ind w:left="4875" w:hanging="360"/>
      </w:pPr>
    </w:lvl>
    <w:lvl w:ilvl="7" w:tplc="04060019" w:tentative="1">
      <w:start w:val="1"/>
      <w:numFmt w:val="lowerLetter"/>
      <w:lvlText w:val="%8."/>
      <w:lvlJc w:val="left"/>
      <w:pPr>
        <w:ind w:left="5595" w:hanging="360"/>
      </w:pPr>
    </w:lvl>
    <w:lvl w:ilvl="8" w:tplc="040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63009DE"/>
    <w:multiLevelType w:val="hybridMultilevel"/>
    <w:tmpl w:val="241C996C"/>
    <w:lvl w:ilvl="0" w:tplc="F7F2C8D4">
      <w:start w:val="1"/>
      <w:numFmt w:val="lowerRoman"/>
      <w:lvlText w:val="%1)"/>
      <w:lvlJc w:val="left"/>
      <w:pPr>
        <w:ind w:left="8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3B1281C"/>
    <w:multiLevelType w:val="hybridMultilevel"/>
    <w:tmpl w:val="08D2E0E2"/>
    <w:lvl w:ilvl="0" w:tplc="93FEFD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840F9"/>
    <w:multiLevelType w:val="hybridMultilevel"/>
    <w:tmpl w:val="C1F68A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61F1"/>
    <w:multiLevelType w:val="hybridMultilevel"/>
    <w:tmpl w:val="53962F64"/>
    <w:lvl w:ilvl="0" w:tplc="1A8004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C64E6"/>
    <w:multiLevelType w:val="hybridMultilevel"/>
    <w:tmpl w:val="B1F23902"/>
    <w:lvl w:ilvl="0" w:tplc="F9F617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F5F6B"/>
    <w:multiLevelType w:val="hybridMultilevel"/>
    <w:tmpl w:val="AF9EB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B73"/>
    <w:multiLevelType w:val="hybridMultilevel"/>
    <w:tmpl w:val="664E3D60"/>
    <w:lvl w:ilvl="0" w:tplc="6CE290B4">
      <w:start w:val="1"/>
      <w:numFmt w:val="lowerRoman"/>
      <w:lvlText w:val="%1)"/>
      <w:lvlJc w:val="left"/>
      <w:pPr>
        <w:ind w:left="952" w:hanging="360"/>
      </w:pPr>
      <w:rPr>
        <w:rFonts w:hint="default"/>
      </w:rPr>
    </w:lvl>
    <w:lvl w:ilvl="1" w:tplc="0406001B">
      <w:start w:val="1"/>
      <w:numFmt w:val="lowerRoman"/>
      <w:lvlText w:val="%2."/>
      <w:lvlJc w:val="right"/>
      <w:pPr>
        <w:ind w:left="1672" w:hanging="360"/>
      </w:pPr>
    </w:lvl>
    <w:lvl w:ilvl="2" w:tplc="0406001B" w:tentative="1">
      <w:start w:val="1"/>
      <w:numFmt w:val="lowerRoman"/>
      <w:lvlText w:val="%3."/>
      <w:lvlJc w:val="right"/>
      <w:pPr>
        <w:ind w:left="2392" w:hanging="180"/>
      </w:pPr>
    </w:lvl>
    <w:lvl w:ilvl="3" w:tplc="0406000F" w:tentative="1">
      <w:start w:val="1"/>
      <w:numFmt w:val="decimal"/>
      <w:lvlText w:val="%4."/>
      <w:lvlJc w:val="left"/>
      <w:pPr>
        <w:ind w:left="3112" w:hanging="360"/>
      </w:pPr>
    </w:lvl>
    <w:lvl w:ilvl="4" w:tplc="04060019" w:tentative="1">
      <w:start w:val="1"/>
      <w:numFmt w:val="lowerLetter"/>
      <w:lvlText w:val="%5."/>
      <w:lvlJc w:val="left"/>
      <w:pPr>
        <w:ind w:left="3832" w:hanging="360"/>
      </w:pPr>
    </w:lvl>
    <w:lvl w:ilvl="5" w:tplc="0406001B" w:tentative="1">
      <w:start w:val="1"/>
      <w:numFmt w:val="lowerRoman"/>
      <w:lvlText w:val="%6."/>
      <w:lvlJc w:val="right"/>
      <w:pPr>
        <w:ind w:left="4552" w:hanging="180"/>
      </w:pPr>
    </w:lvl>
    <w:lvl w:ilvl="6" w:tplc="0406000F" w:tentative="1">
      <w:start w:val="1"/>
      <w:numFmt w:val="decimal"/>
      <w:lvlText w:val="%7."/>
      <w:lvlJc w:val="left"/>
      <w:pPr>
        <w:ind w:left="5272" w:hanging="360"/>
      </w:pPr>
    </w:lvl>
    <w:lvl w:ilvl="7" w:tplc="04060019" w:tentative="1">
      <w:start w:val="1"/>
      <w:numFmt w:val="lowerLetter"/>
      <w:lvlText w:val="%8."/>
      <w:lvlJc w:val="left"/>
      <w:pPr>
        <w:ind w:left="5992" w:hanging="360"/>
      </w:pPr>
    </w:lvl>
    <w:lvl w:ilvl="8" w:tplc="040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3" w15:restartNumberingAfterBreak="0">
    <w:nsid w:val="649036CA"/>
    <w:multiLevelType w:val="hybridMultilevel"/>
    <w:tmpl w:val="3BBE5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B60AF"/>
    <w:multiLevelType w:val="hybridMultilevel"/>
    <w:tmpl w:val="250A6364"/>
    <w:lvl w:ilvl="0" w:tplc="E4D68C62">
      <w:start w:val="1"/>
      <w:numFmt w:val="lowerRoman"/>
      <w:lvlText w:val="%1)"/>
      <w:lvlJc w:val="left"/>
      <w:pPr>
        <w:ind w:left="890" w:hanging="720"/>
      </w:pPr>
      <w:rPr>
        <w:rFonts w:eastAsia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29"/>
    <w:rsid w:val="00016898"/>
    <w:rsid w:val="00026526"/>
    <w:rsid w:val="00026B16"/>
    <w:rsid w:val="00034B13"/>
    <w:rsid w:val="00036543"/>
    <w:rsid w:val="000549E7"/>
    <w:rsid w:val="00062DF0"/>
    <w:rsid w:val="00082061"/>
    <w:rsid w:val="000A2B6A"/>
    <w:rsid w:val="000B5928"/>
    <w:rsid w:val="000C5ED5"/>
    <w:rsid w:val="000D13B4"/>
    <w:rsid w:val="000D1879"/>
    <w:rsid w:val="000D2DFE"/>
    <w:rsid w:val="00137A37"/>
    <w:rsid w:val="00164CAC"/>
    <w:rsid w:val="0016728C"/>
    <w:rsid w:val="00175E38"/>
    <w:rsid w:val="00194B0C"/>
    <w:rsid w:val="001A201E"/>
    <w:rsid w:val="001F5899"/>
    <w:rsid w:val="00227668"/>
    <w:rsid w:val="002464C0"/>
    <w:rsid w:val="002569A2"/>
    <w:rsid w:val="00262180"/>
    <w:rsid w:val="00265A9A"/>
    <w:rsid w:val="002714CC"/>
    <w:rsid w:val="0027306B"/>
    <w:rsid w:val="00280379"/>
    <w:rsid w:val="00281BAD"/>
    <w:rsid w:val="00284B9E"/>
    <w:rsid w:val="00292743"/>
    <w:rsid w:val="002A1F6F"/>
    <w:rsid w:val="002D5810"/>
    <w:rsid w:val="002D6C34"/>
    <w:rsid w:val="002E7371"/>
    <w:rsid w:val="002F0DB9"/>
    <w:rsid w:val="002F3EE3"/>
    <w:rsid w:val="00305AA0"/>
    <w:rsid w:val="00333F1C"/>
    <w:rsid w:val="00353AC8"/>
    <w:rsid w:val="0036551A"/>
    <w:rsid w:val="00385D6F"/>
    <w:rsid w:val="003C315A"/>
    <w:rsid w:val="003D7974"/>
    <w:rsid w:val="003E613B"/>
    <w:rsid w:val="003F0A27"/>
    <w:rsid w:val="00432CE5"/>
    <w:rsid w:val="004422F3"/>
    <w:rsid w:val="004651CC"/>
    <w:rsid w:val="0048539E"/>
    <w:rsid w:val="004A4A19"/>
    <w:rsid w:val="004A4C1C"/>
    <w:rsid w:val="004B747D"/>
    <w:rsid w:val="004D56C9"/>
    <w:rsid w:val="00503233"/>
    <w:rsid w:val="0051226F"/>
    <w:rsid w:val="0057528E"/>
    <w:rsid w:val="00576C71"/>
    <w:rsid w:val="00582CF2"/>
    <w:rsid w:val="00585E0A"/>
    <w:rsid w:val="00586D20"/>
    <w:rsid w:val="005936C7"/>
    <w:rsid w:val="005E0712"/>
    <w:rsid w:val="00603BE1"/>
    <w:rsid w:val="00622DC2"/>
    <w:rsid w:val="006320C0"/>
    <w:rsid w:val="006946B6"/>
    <w:rsid w:val="006A3BFC"/>
    <w:rsid w:val="006B1784"/>
    <w:rsid w:val="006C228A"/>
    <w:rsid w:val="006C2AA8"/>
    <w:rsid w:val="006D2622"/>
    <w:rsid w:val="006D5B8F"/>
    <w:rsid w:val="00701486"/>
    <w:rsid w:val="00722746"/>
    <w:rsid w:val="0072649B"/>
    <w:rsid w:val="007275ED"/>
    <w:rsid w:val="00747D1E"/>
    <w:rsid w:val="00762D90"/>
    <w:rsid w:val="0076610A"/>
    <w:rsid w:val="00793B19"/>
    <w:rsid w:val="007C0F61"/>
    <w:rsid w:val="007C3E09"/>
    <w:rsid w:val="007D25F9"/>
    <w:rsid w:val="007D5021"/>
    <w:rsid w:val="007F27A6"/>
    <w:rsid w:val="00811507"/>
    <w:rsid w:val="00834030"/>
    <w:rsid w:val="0083447C"/>
    <w:rsid w:val="00834918"/>
    <w:rsid w:val="00857316"/>
    <w:rsid w:val="0086149E"/>
    <w:rsid w:val="0086627C"/>
    <w:rsid w:val="0086784E"/>
    <w:rsid w:val="00870362"/>
    <w:rsid w:val="008A29EA"/>
    <w:rsid w:val="008B02CF"/>
    <w:rsid w:val="008C4D64"/>
    <w:rsid w:val="008C5614"/>
    <w:rsid w:val="008C63C0"/>
    <w:rsid w:val="008D4680"/>
    <w:rsid w:val="008F2924"/>
    <w:rsid w:val="00931BF9"/>
    <w:rsid w:val="00935AE3"/>
    <w:rsid w:val="00937577"/>
    <w:rsid w:val="009912A8"/>
    <w:rsid w:val="009B3CB3"/>
    <w:rsid w:val="009D4CFB"/>
    <w:rsid w:val="009E00C9"/>
    <w:rsid w:val="00A03461"/>
    <w:rsid w:val="00A11548"/>
    <w:rsid w:val="00A270F2"/>
    <w:rsid w:val="00A37A95"/>
    <w:rsid w:val="00A40C7D"/>
    <w:rsid w:val="00A458BC"/>
    <w:rsid w:val="00A4774F"/>
    <w:rsid w:val="00A5458B"/>
    <w:rsid w:val="00A60289"/>
    <w:rsid w:val="00A826F7"/>
    <w:rsid w:val="00A91729"/>
    <w:rsid w:val="00A92036"/>
    <w:rsid w:val="00AA396C"/>
    <w:rsid w:val="00AA5C73"/>
    <w:rsid w:val="00AB4059"/>
    <w:rsid w:val="00B05C21"/>
    <w:rsid w:val="00B55CB2"/>
    <w:rsid w:val="00B809DA"/>
    <w:rsid w:val="00B8676D"/>
    <w:rsid w:val="00B9374B"/>
    <w:rsid w:val="00BC1A43"/>
    <w:rsid w:val="00BC7E9D"/>
    <w:rsid w:val="00BD43CD"/>
    <w:rsid w:val="00BD764C"/>
    <w:rsid w:val="00BE5E72"/>
    <w:rsid w:val="00BF432A"/>
    <w:rsid w:val="00C2379B"/>
    <w:rsid w:val="00C27584"/>
    <w:rsid w:val="00C276B5"/>
    <w:rsid w:val="00C30233"/>
    <w:rsid w:val="00C35DE0"/>
    <w:rsid w:val="00C4075B"/>
    <w:rsid w:val="00C4258D"/>
    <w:rsid w:val="00C561F1"/>
    <w:rsid w:val="00C60886"/>
    <w:rsid w:val="00C63C75"/>
    <w:rsid w:val="00C641F1"/>
    <w:rsid w:val="00C825FA"/>
    <w:rsid w:val="00CA6D1E"/>
    <w:rsid w:val="00CB0861"/>
    <w:rsid w:val="00CC5BA7"/>
    <w:rsid w:val="00CC6BB1"/>
    <w:rsid w:val="00CD43BD"/>
    <w:rsid w:val="00CF70A2"/>
    <w:rsid w:val="00D54EBE"/>
    <w:rsid w:val="00D61E41"/>
    <w:rsid w:val="00D6521E"/>
    <w:rsid w:val="00DC330A"/>
    <w:rsid w:val="00DC36CD"/>
    <w:rsid w:val="00DD502B"/>
    <w:rsid w:val="00E07EC5"/>
    <w:rsid w:val="00E413F5"/>
    <w:rsid w:val="00E607AF"/>
    <w:rsid w:val="00E6381B"/>
    <w:rsid w:val="00EA598D"/>
    <w:rsid w:val="00EB1786"/>
    <w:rsid w:val="00EC69DC"/>
    <w:rsid w:val="00ED5F69"/>
    <w:rsid w:val="00EE6859"/>
    <w:rsid w:val="00EF07EF"/>
    <w:rsid w:val="00F0643B"/>
    <w:rsid w:val="00F06C2B"/>
    <w:rsid w:val="00F108A7"/>
    <w:rsid w:val="00F3187B"/>
    <w:rsid w:val="00F56942"/>
    <w:rsid w:val="00F574B1"/>
    <w:rsid w:val="00F63DED"/>
    <w:rsid w:val="00F64060"/>
    <w:rsid w:val="00F659B0"/>
    <w:rsid w:val="00F701E9"/>
    <w:rsid w:val="00F7131D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BB41"/>
  <w15:chartTrackingRefBased/>
  <w15:docId w15:val="{FC368DB2-26A9-42A2-8ACE-13E8B3A1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A7"/>
    <w:rPr>
      <w:rFonts w:ascii="Garamond" w:hAnsi="Garamond"/>
      <w:sz w:val="26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4"/>
      <w:szCs w:val="20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sz w:val="44"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Overskrift4">
    <w:name w:val="heading 4"/>
    <w:basedOn w:val="Normal"/>
    <w:next w:val="Normal"/>
    <w:qFormat/>
    <w:pPr>
      <w:keepNext/>
      <w:tabs>
        <w:tab w:val="left" w:pos="1134"/>
      </w:tabs>
      <w:jc w:val="center"/>
      <w:outlineLvl w:val="3"/>
    </w:pPr>
    <w:rPr>
      <w:rFonts w:ascii="Arial" w:hAnsi="Arial" w:cs="Arial"/>
      <w:b/>
      <w:bCs/>
      <w:sz w:val="28"/>
    </w:rPr>
  </w:style>
  <w:style w:type="paragraph" w:styleId="Overskrift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44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b/>
      <w:bCs/>
      <w:szCs w:val="20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Fodnotetekst">
    <w:name w:val="footnote text"/>
    <w:basedOn w:val="Normal"/>
    <w:link w:val="FodnotetekstTegn"/>
    <w:semiHidden/>
    <w:rPr>
      <w:rFonts w:ascii="Times New Roman" w:hAnsi="Times New Roman"/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Brdtekstindrykning">
    <w:name w:val="Body Text Indent"/>
    <w:basedOn w:val="Normal"/>
    <w:pPr>
      <w:ind w:left="340"/>
    </w:pPr>
    <w:rPr>
      <w:rFonts w:ascii="Arial" w:hAnsi="Arial" w:cs="Arial"/>
      <w:sz w:val="20"/>
      <w:szCs w:val="20"/>
    </w:rPr>
  </w:style>
  <w:style w:type="paragraph" w:styleId="Brdtekst2">
    <w:name w:val="Body Text 2"/>
    <w:basedOn w:val="Normal"/>
    <w:rPr>
      <w:rFonts w:ascii="Arial" w:hAnsi="Arial" w:cs="Arial"/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BesgtLink">
    <w:name w:val="FollowedHyperlink"/>
    <w:rPr>
      <w:color w:val="800080"/>
      <w:u w:val="single"/>
    </w:rPr>
  </w:style>
  <w:style w:type="character" w:customStyle="1" w:styleId="FodnotetekstTegn">
    <w:name w:val="Fodnotetekst Tegn"/>
    <w:link w:val="Fodnotetekst"/>
    <w:semiHidden/>
    <w:locked/>
    <w:rsid w:val="009B3CB3"/>
    <w:rPr>
      <w:lang w:val="da-DK" w:eastAsia="da-DK" w:bidi="ar-SA"/>
    </w:rPr>
  </w:style>
  <w:style w:type="paragraph" w:customStyle="1" w:styleId="ListParagraph1">
    <w:name w:val="List Paragraph1"/>
    <w:basedOn w:val="Normal"/>
    <w:qFormat/>
    <w:rsid w:val="00B9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eafsnit">
    <w:name w:val="List Paragraph"/>
    <w:basedOn w:val="Normal"/>
    <w:uiPriority w:val="34"/>
    <w:qFormat/>
    <w:rsid w:val="005E0712"/>
    <w:pPr>
      <w:ind w:left="1304"/>
    </w:pPr>
  </w:style>
  <w:style w:type="paragraph" w:styleId="Markeringsbobletekst">
    <w:name w:val="Balloon Text"/>
    <w:basedOn w:val="Normal"/>
    <w:link w:val="MarkeringsbobletekstTegn"/>
    <w:rsid w:val="00D61E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D61E41"/>
    <w:rPr>
      <w:rFonts w:ascii="Segoe UI" w:hAnsi="Segoe UI" w:cs="Segoe UI"/>
      <w:sz w:val="18"/>
      <w:szCs w:val="18"/>
    </w:rPr>
  </w:style>
  <w:style w:type="paragraph" w:customStyle="1" w:styleId="Brdtekst1">
    <w:name w:val="Brødtekst1"/>
    <w:rsid w:val="004651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character" w:customStyle="1" w:styleId="SidefodTegn">
    <w:name w:val="Sidefod Tegn"/>
    <w:link w:val="Sidefod"/>
    <w:uiPriority w:val="99"/>
    <w:rsid w:val="00870362"/>
    <w:rPr>
      <w:rFonts w:ascii="Garamond" w:hAnsi="Garamond"/>
      <w:sz w:val="26"/>
      <w:szCs w:val="24"/>
    </w:rPr>
  </w:style>
  <w:style w:type="paragraph" w:styleId="Korrektur">
    <w:name w:val="Revision"/>
    <w:hidden/>
    <w:uiPriority w:val="99"/>
    <w:semiHidden/>
    <w:rsid w:val="00A826F7"/>
    <w:rPr>
      <w:rFonts w:ascii="Garamond" w:hAnsi="Garamond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14C5-96A4-4512-A7B7-D8DB3054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17</vt:lpstr>
      <vt:lpstr>Bilag 17</vt:lpstr>
    </vt:vector>
  </TitlesOfParts>
  <Company>Udenrigsministeriet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17</dc:title>
  <dc:subject/>
  <dc:creator>Annette Dollerup</dc:creator>
  <cp:keywords/>
  <cp:lastModifiedBy>Jakob Haugaard</cp:lastModifiedBy>
  <cp:revision>2</cp:revision>
  <cp:lastPrinted>2014-06-13T09:57:00Z</cp:lastPrinted>
  <dcterms:created xsi:type="dcterms:W3CDTF">2020-09-09T15:59:00Z</dcterms:created>
  <dcterms:modified xsi:type="dcterms:W3CDTF">2020-09-09T15:59:00Z</dcterms:modified>
</cp:coreProperties>
</file>