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33"/>
      </w:tblGrid>
      <w:tr w:rsidR="00087E2D" w14:paraId="55DDF2D6" w14:textId="77777777" w:rsidTr="00813C4A">
        <w:trPr>
          <w:trHeight w:hRule="exact" w:val="1026"/>
        </w:trPr>
        <w:tc>
          <w:tcPr>
            <w:tcW w:w="9833" w:type="dxa"/>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087E2D" w14:paraId="466AD9DB" w14:textId="77777777" w:rsidTr="00813C4A">
              <w:trPr>
                <w:trHeight w:hRule="exact" w:val="1480"/>
              </w:trPr>
              <w:tc>
                <w:tcPr>
                  <w:tcW w:w="5438" w:type="dxa"/>
                  <w:tcBorders>
                    <w:top w:val="nil"/>
                    <w:left w:val="nil"/>
                    <w:bottom w:val="nil"/>
                    <w:right w:val="nil"/>
                  </w:tcBorders>
                </w:tcPr>
                <w:p w14:paraId="50577686" w14:textId="72A61AD3" w:rsidR="00087E2D" w:rsidRDefault="00087E2D" w:rsidP="00F83BEB">
                  <w:pPr>
                    <w:pStyle w:val="Billedfelt"/>
                  </w:pPr>
                  <w:r>
                    <w:rPr>
                      <w:noProof/>
                      <w:lang w:eastAsia="da-DK"/>
                    </w:rPr>
                    <w:drawing>
                      <wp:anchor distT="0" distB="0" distL="114300" distR="114300" simplePos="0" relativeHeight="251659264" behindDoc="0" locked="0" layoutInCell="1" allowOverlap="1" wp14:anchorId="69600A2F" wp14:editId="6E66B04C">
                        <wp:simplePos x="0" y="0"/>
                        <wp:positionH relativeFrom="page">
                          <wp:posOffset>0</wp:posOffset>
                        </wp:positionH>
                        <wp:positionV relativeFrom="page">
                          <wp:posOffset>8255</wp:posOffset>
                        </wp:positionV>
                        <wp:extent cx="2563200" cy="612000"/>
                        <wp:effectExtent l="0" t="0" r="0" b="0"/>
                        <wp:wrapNone/>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8"/>
                                <a:stretch>
                                  <a:fillRect/>
                                </a:stretch>
                              </pic:blipFill>
                              <pic:spPr>
                                <a:xfrm>
                                  <a:off x="0" y="0"/>
                                  <a:ext cx="2563200" cy="612000"/>
                                </a:xfrm>
                                <a:prstGeom prst="rect">
                                  <a:avLst/>
                                </a:prstGeom>
                              </pic:spPr>
                            </pic:pic>
                          </a:graphicData>
                        </a:graphic>
                        <wp14:sizeRelH relativeFrom="margin">
                          <wp14:pctWidth>0</wp14:pctWidth>
                        </wp14:sizeRelH>
                        <wp14:sizeRelV relativeFrom="margin">
                          <wp14:pctHeight>0</wp14:pctHeight>
                        </wp14:sizeRelV>
                      </wp:anchor>
                    </w:drawing>
                  </w:r>
                </w:p>
              </w:tc>
            </w:tr>
          </w:tbl>
          <w:p w14:paraId="0C3484F9" w14:textId="77777777" w:rsidR="00087E2D" w:rsidRDefault="00087E2D" w:rsidP="00F83BEB">
            <w:pPr>
              <w:pStyle w:val="Udarbejdet"/>
            </w:pPr>
          </w:p>
        </w:tc>
      </w:tr>
      <w:tr w:rsidR="00087E2D" w14:paraId="7CC489F5" w14:textId="77777777" w:rsidTr="00813C4A">
        <w:trPr>
          <w:trHeight w:hRule="exact" w:val="322"/>
        </w:trPr>
        <w:tc>
          <w:tcPr>
            <w:tcW w:w="9833" w:type="dxa"/>
            <w:tcBorders>
              <w:bottom w:val="single" w:sz="4" w:space="0" w:color="E52020"/>
            </w:tcBorders>
          </w:tcPr>
          <w:p w14:paraId="3EB9E64A" w14:textId="501C068E" w:rsidR="00087E2D" w:rsidRPr="006F14E3" w:rsidRDefault="00087E2D" w:rsidP="00F83BEB">
            <w:pPr>
              <w:pStyle w:val="Forsidedato"/>
              <w:rPr>
                <w:color w:val="E52020"/>
              </w:rPr>
            </w:pPr>
            <w:r w:rsidRPr="006F14E3">
              <w:rPr>
                <w:color w:val="E52020"/>
              </w:rPr>
              <w:t>Template 01 -</w:t>
            </w:r>
            <w:r w:rsidR="007259B7">
              <w:rPr>
                <w:color w:val="E52020"/>
              </w:rPr>
              <w:t xml:space="preserve"> </w:t>
            </w:r>
            <w:r w:rsidR="00345277" w:rsidRPr="00345277">
              <w:rPr>
                <w:color w:val="E52020"/>
              </w:rPr>
              <w:t>[DD/MM/YYYY</w:t>
            </w:r>
            <w:r w:rsidR="00345277">
              <w:rPr>
                <w:color w:val="E52020"/>
              </w:rPr>
              <w:t>]</w:t>
            </w:r>
          </w:p>
        </w:tc>
      </w:tr>
      <w:tr w:rsidR="006F14E3" w:rsidRPr="006F14E3" w14:paraId="23F3ACBB" w14:textId="77777777" w:rsidTr="00813C4A">
        <w:trPr>
          <w:trHeight w:hRule="exact" w:val="1329"/>
        </w:trPr>
        <w:tc>
          <w:tcPr>
            <w:tcW w:w="9833" w:type="dxa"/>
            <w:tcBorders>
              <w:top w:val="single" w:sz="4" w:space="0" w:color="E52020"/>
            </w:tcBorders>
            <w:tcMar>
              <w:top w:w="284" w:type="dxa"/>
              <w:bottom w:w="0" w:type="dxa"/>
            </w:tcMar>
          </w:tcPr>
          <w:p w14:paraId="1AED7D7C" w14:textId="76AC3201" w:rsidR="00087E2D" w:rsidRPr="00D058AD" w:rsidRDefault="00087E2D" w:rsidP="00813C4A">
            <w:pPr>
              <w:rPr>
                <w:rFonts w:ascii="Diplomacy Office Bold" w:eastAsiaTheme="minorHAnsi" w:hAnsi="Diplomacy Office Bold" w:cs="Segoe UI"/>
                <w:caps/>
                <w:color w:val="9B0D2B"/>
                <w:sz w:val="48"/>
                <w:szCs w:val="48"/>
                <w:bdr w:val="none" w:sz="0" w:space="0" w:color="auto"/>
                <w:lang w:val="en-GB"/>
              </w:rPr>
            </w:pPr>
            <w:r w:rsidRPr="000558EB">
              <w:rPr>
                <w:rFonts w:ascii="Diplomacy Office Bold" w:eastAsiaTheme="minorHAnsi" w:hAnsi="Diplomacy Office Bold" w:cs="Segoe UI"/>
                <w:caps/>
                <w:color w:val="9B0D2B"/>
                <w:sz w:val="48"/>
                <w:szCs w:val="48"/>
                <w:bdr w:val="none" w:sz="0" w:space="0" w:color="auto"/>
                <w:lang w:val="en-GB"/>
              </w:rPr>
              <w:t xml:space="preserve">Application for a </w:t>
            </w:r>
            <w:r w:rsidRPr="00D058AD">
              <w:rPr>
                <w:rFonts w:ascii="Diplomacy Office Bold" w:eastAsiaTheme="minorHAnsi" w:hAnsi="Diplomacy Office Bold" w:cs="Segoe UI"/>
                <w:caps/>
                <w:color w:val="9B0D2B"/>
                <w:sz w:val="48"/>
                <w:szCs w:val="48"/>
                <w:bdr w:val="none" w:sz="0" w:space="0" w:color="auto"/>
                <w:lang w:val="en-GB"/>
              </w:rPr>
              <w:t xml:space="preserve">new SSC </w:t>
            </w:r>
            <w:r w:rsidRPr="000558EB">
              <w:rPr>
                <w:rFonts w:ascii="Diplomacy Office Bold" w:eastAsiaTheme="minorHAnsi" w:hAnsi="Diplomacy Office Bold" w:cs="Segoe UI"/>
                <w:caps/>
                <w:color w:val="9B0D2B"/>
                <w:sz w:val="48"/>
                <w:szCs w:val="48"/>
                <w:bdr w:val="none" w:sz="0" w:space="0" w:color="auto"/>
                <w:lang w:val="en-GB"/>
              </w:rPr>
              <w:t>Project</w:t>
            </w:r>
          </w:p>
        </w:tc>
      </w:tr>
    </w:tbl>
    <w:p w14:paraId="71CEF7DE" w14:textId="29054A03" w:rsidR="00E27B3F" w:rsidRDefault="00C956BA" w:rsidP="008F1B75">
      <w:pPr>
        <w:jc w:val="both"/>
        <w:rPr>
          <w:i/>
          <w:iCs/>
          <w:lang w:val="en-GB"/>
        </w:rPr>
      </w:pPr>
      <w:r>
        <w:rPr>
          <w:rFonts w:ascii="Noto Sans" w:hAnsi="Noto Sans" w:cs="Noto Sans"/>
        </w:rPr>
        <w:t>[</w:t>
      </w:r>
      <w:r w:rsidR="00E27B3F" w:rsidRPr="006F14E3">
        <w:rPr>
          <w:rFonts w:ascii="Noto Sans" w:hAnsi="Noto Sans" w:cs="Noto Sans"/>
        </w:rPr>
        <w:t>This application should be prepared by the Danish authority with input from the Danish embassy</w:t>
      </w:r>
      <w:r w:rsidR="00253B6D">
        <w:rPr>
          <w:rFonts w:ascii="Noto Sans" w:hAnsi="Noto Sans" w:cs="Noto Sans"/>
        </w:rPr>
        <w:t xml:space="preserve"> for new projects either not in a framework </w:t>
      </w:r>
      <w:proofErr w:type="spellStart"/>
      <w:r w:rsidR="00253B6D">
        <w:rPr>
          <w:rFonts w:ascii="Noto Sans" w:hAnsi="Noto Sans" w:cs="Noto Sans"/>
        </w:rPr>
        <w:t>programme</w:t>
      </w:r>
      <w:proofErr w:type="spellEnd"/>
      <w:r w:rsidR="00D058AD">
        <w:rPr>
          <w:rFonts w:ascii="Noto Sans" w:hAnsi="Noto Sans" w:cs="Noto Sans"/>
        </w:rPr>
        <w:t xml:space="preserve"> (FP)</w:t>
      </w:r>
      <w:r w:rsidR="00253B6D">
        <w:rPr>
          <w:rFonts w:ascii="Noto Sans" w:hAnsi="Noto Sans" w:cs="Noto Sans"/>
        </w:rPr>
        <w:t xml:space="preserve"> or not explicitly allocated in an FP (see</w:t>
      </w:r>
      <w:r w:rsidR="008F1B75">
        <w:rPr>
          <w:rFonts w:ascii="Noto Sans" w:hAnsi="Noto Sans" w:cs="Noto Sans"/>
        </w:rPr>
        <w:t xml:space="preserve"> the</w:t>
      </w:r>
      <w:r w:rsidR="00253B6D">
        <w:rPr>
          <w:rFonts w:ascii="Noto Sans" w:hAnsi="Noto Sans" w:cs="Noto Sans"/>
        </w:rPr>
        <w:t xml:space="preserve"> SSC </w:t>
      </w:r>
      <w:r w:rsidR="00D058AD">
        <w:rPr>
          <w:rFonts w:ascii="Noto Sans" w:hAnsi="Noto Sans" w:cs="Noto Sans"/>
        </w:rPr>
        <w:t>G</w:t>
      </w:r>
      <w:r w:rsidR="00253B6D">
        <w:rPr>
          <w:rFonts w:ascii="Noto Sans" w:hAnsi="Noto Sans" w:cs="Noto Sans"/>
        </w:rPr>
        <w:t>uidelines</w:t>
      </w:r>
      <w:r w:rsidR="00D058AD">
        <w:rPr>
          <w:rFonts w:ascii="Noto Sans" w:hAnsi="Noto Sans" w:cs="Noto Sans"/>
        </w:rPr>
        <w:t>,</w:t>
      </w:r>
      <w:r w:rsidR="00253B6D">
        <w:rPr>
          <w:rFonts w:ascii="Noto Sans" w:hAnsi="Noto Sans" w:cs="Noto Sans"/>
        </w:rPr>
        <w:t xml:space="preserve"> Chapter 2.1.1 and 2.1.3)</w:t>
      </w:r>
      <w:r w:rsidR="00E27B3F" w:rsidRPr="006F14E3">
        <w:rPr>
          <w:rFonts w:ascii="Noto Sans" w:hAnsi="Noto Sans" w:cs="Noto Sans"/>
        </w:rPr>
        <w:t xml:space="preserve">. </w:t>
      </w:r>
      <w:r w:rsidR="00E27B3F" w:rsidRPr="006F14E3">
        <w:rPr>
          <w:rFonts w:ascii="Noto Sans" w:hAnsi="Noto Sans" w:cs="Noto Sans"/>
          <w:iCs/>
        </w:rPr>
        <w:t xml:space="preserve">Please provide a brief reply in concise and precise language (in English) to all questions without changing or deleting the predefined categories and questions. The application should reflect the </w:t>
      </w:r>
      <w:r w:rsidR="00D4484D">
        <w:rPr>
          <w:rFonts w:ascii="Noto Sans" w:hAnsi="Noto Sans" w:cs="Noto Sans"/>
          <w:iCs/>
        </w:rPr>
        <w:t xml:space="preserve">overall </w:t>
      </w:r>
      <w:r w:rsidR="00E27B3F" w:rsidRPr="006F14E3">
        <w:rPr>
          <w:rFonts w:ascii="Noto Sans" w:hAnsi="Noto Sans" w:cs="Noto Sans"/>
          <w:iCs/>
        </w:rPr>
        <w:t xml:space="preserve">objectives of the SSC </w:t>
      </w:r>
      <w:r w:rsidR="009904C4">
        <w:rPr>
          <w:rFonts w:ascii="Noto Sans" w:hAnsi="Noto Sans" w:cs="Noto Sans"/>
          <w:iCs/>
        </w:rPr>
        <w:t xml:space="preserve">instrument </w:t>
      </w:r>
      <w:r w:rsidR="00D4484D">
        <w:rPr>
          <w:rFonts w:ascii="Noto Sans" w:hAnsi="Noto Sans" w:cs="Noto Sans"/>
          <w:iCs/>
        </w:rPr>
        <w:t>(see SSC guidelines Chapter 1.2)</w:t>
      </w:r>
      <w:r w:rsidR="00E27B3F" w:rsidRPr="006F14E3">
        <w:rPr>
          <w:rFonts w:ascii="Noto Sans" w:hAnsi="Noto Sans" w:cs="Noto Sans"/>
          <w:iCs/>
        </w:rPr>
        <w:t>.</w:t>
      </w:r>
      <w:r>
        <w:rPr>
          <w:rFonts w:ascii="Noto Sans" w:hAnsi="Noto Sans" w:cs="Noto Sans"/>
          <w:iCs/>
        </w:rPr>
        <w:t>]</w:t>
      </w:r>
    </w:p>
    <w:p w14:paraId="2B0D7431" w14:textId="77777777" w:rsidR="00D02AED" w:rsidRPr="006417D3" w:rsidRDefault="00D02AED" w:rsidP="00D02AED">
      <w:pPr>
        <w:rPr>
          <w:i/>
          <w:iCs/>
          <w:lang w:val="en-GB"/>
        </w:rPr>
      </w:pPr>
    </w:p>
    <w:tbl>
      <w:tblPr>
        <w:tblStyle w:val="TableGrid"/>
        <w:tblW w:w="9639" w:type="dxa"/>
        <w:tblInd w:w="-5" w:type="dxa"/>
        <w:tblLook w:val="04A0" w:firstRow="1" w:lastRow="0" w:firstColumn="1" w:lastColumn="0" w:noHBand="0" w:noVBand="1"/>
      </w:tblPr>
      <w:tblGrid>
        <w:gridCol w:w="9639"/>
      </w:tblGrid>
      <w:tr w:rsidR="00D02AED" w:rsidRPr="006417D3" w14:paraId="3C6EA91C" w14:textId="77777777" w:rsidTr="008F1B75">
        <w:trPr>
          <w:trHeight w:val="555"/>
        </w:trPr>
        <w:tc>
          <w:tcPr>
            <w:tcW w:w="9639" w:type="dxa"/>
            <w:tcBorders>
              <w:bottom w:val="single" w:sz="4" w:space="0" w:color="auto"/>
            </w:tcBorders>
            <w:shd w:val="clear" w:color="auto" w:fill="97A595"/>
            <w:vAlign w:val="center"/>
          </w:tcPr>
          <w:p w14:paraId="391D8471" w14:textId="77777777" w:rsidR="00D02AED" w:rsidRPr="00D02AED" w:rsidRDefault="00D02AED" w:rsidP="001C6D8A">
            <w:pPr>
              <w:shd w:val="clear" w:color="auto" w:fill="97A595"/>
              <w:jc w:val="center"/>
              <w:rPr>
                <w:rFonts w:ascii="Noto Sans" w:hAnsi="Noto Sans" w:cs="Noto Sans"/>
                <w:b/>
                <w:bCs/>
                <w:caps/>
                <w:lang w:val="en-GB"/>
              </w:rPr>
            </w:pPr>
            <w:r w:rsidRPr="00D02AED">
              <w:rPr>
                <w:rFonts w:ascii="Noto Sans" w:hAnsi="Noto Sans" w:cs="Noto Sans"/>
                <w:b/>
                <w:bCs/>
                <w:caps/>
                <w:lang w:val="en-GB"/>
              </w:rPr>
              <w:t>Background information</w:t>
            </w:r>
          </w:p>
        </w:tc>
      </w:tr>
    </w:tbl>
    <w:p w14:paraId="231DDF90" w14:textId="77777777" w:rsidR="00D02AED" w:rsidRPr="006417D3" w:rsidRDefault="00D02AED" w:rsidP="00E27B3F">
      <w:pPr>
        <w:rPr>
          <w:i/>
          <w:iCs/>
          <w:lang w:val="en-GB"/>
        </w:rPr>
      </w:pPr>
    </w:p>
    <w:tbl>
      <w:tblPr>
        <w:tblStyle w:val="TableGrid"/>
        <w:tblW w:w="9634" w:type="dxa"/>
        <w:tblLook w:val="04A0" w:firstRow="1" w:lastRow="0" w:firstColumn="1" w:lastColumn="0" w:noHBand="0" w:noVBand="1"/>
      </w:tblPr>
      <w:tblGrid>
        <w:gridCol w:w="3536"/>
        <w:gridCol w:w="6098"/>
      </w:tblGrid>
      <w:tr w:rsidR="00E27B3F" w:rsidRPr="006417D3" w14:paraId="22392DE7" w14:textId="77777777" w:rsidTr="0059534F">
        <w:trPr>
          <w:trHeight w:val="541"/>
        </w:trPr>
        <w:tc>
          <w:tcPr>
            <w:tcW w:w="3536" w:type="dxa"/>
            <w:tcBorders>
              <w:bottom w:val="single" w:sz="4" w:space="0" w:color="auto"/>
            </w:tcBorders>
            <w:shd w:val="clear" w:color="auto" w:fill="97A595"/>
            <w:vAlign w:val="center"/>
          </w:tcPr>
          <w:p w14:paraId="541CF8C1" w14:textId="17AAAC12" w:rsidR="00E27B3F" w:rsidRPr="006F14E3" w:rsidRDefault="001C6D8A" w:rsidP="0059534F">
            <w:pPr>
              <w:rPr>
                <w:rFonts w:ascii="Noto Sans" w:hAnsi="Noto Sans" w:cs="Noto Sans"/>
                <w:b/>
                <w:bCs/>
                <w:lang w:val="en-GB"/>
              </w:rPr>
            </w:pPr>
            <w:r w:rsidRPr="006F14E3">
              <w:rPr>
                <w:rFonts w:ascii="Noto Sans" w:hAnsi="Noto Sans" w:cs="Noto Sans"/>
                <w:b/>
                <w:bCs/>
                <w:lang w:val="en-GB"/>
              </w:rPr>
              <w:t xml:space="preserve">Project title </w:t>
            </w:r>
          </w:p>
        </w:tc>
        <w:tc>
          <w:tcPr>
            <w:tcW w:w="6098" w:type="dxa"/>
          </w:tcPr>
          <w:p w14:paraId="767FDC73" w14:textId="77777777" w:rsidR="00E27B3F" w:rsidRPr="004514C6" w:rsidRDefault="00E27B3F" w:rsidP="00DC488B">
            <w:pPr>
              <w:rPr>
                <w:rFonts w:ascii="Noto Sans" w:hAnsi="Noto Sans" w:cs="Noto Sans"/>
                <w:lang w:val="en-GB"/>
              </w:rPr>
            </w:pPr>
          </w:p>
        </w:tc>
      </w:tr>
      <w:tr w:rsidR="00E27B3F" w:rsidRPr="006417D3" w14:paraId="56CFBD42" w14:textId="77777777" w:rsidTr="0059534F">
        <w:trPr>
          <w:trHeight w:val="555"/>
        </w:trPr>
        <w:tc>
          <w:tcPr>
            <w:tcW w:w="3536" w:type="dxa"/>
            <w:tcBorders>
              <w:bottom w:val="single" w:sz="4" w:space="0" w:color="auto"/>
            </w:tcBorders>
            <w:shd w:val="clear" w:color="auto" w:fill="97A595"/>
            <w:vAlign w:val="center"/>
          </w:tcPr>
          <w:p w14:paraId="02AB11DC" w14:textId="0997F4AD" w:rsidR="00E27B3F" w:rsidRPr="006F14E3" w:rsidRDefault="003F54E4" w:rsidP="0059534F">
            <w:pPr>
              <w:rPr>
                <w:rFonts w:ascii="Noto Sans" w:hAnsi="Noto Sans" w:cs="Noto Sans"/>
                <w:b/>
                <w:bCs/>
                <w:lang w:val="en-GB"/>
              </w:rPr>
            </w:pPr>
            <w:r>
              <w:rPr>
                <w:rFonts w:ascii="Noto Sans" w:hAnsi="Noto Sans" w:cs="Noto Sans"/>
                <w:b/>
                <w:bCs/>
                <w:lang w:val="en-GB"/>
              </w:rPr>
              <w:t>Partner</w:t>
            </w:r>
            <w:r w:rsidR="001C6D8A">
              <w:rPr>
                <w:rFonts w:ascii="Noto Sans" w:hAnsi="Noto Sans" w:cs="Noto Sans"/>
                <w:b/>
                <w:bCs/>
                <w:lang w:val="en-GB"/>
              </w:rPr>
              <w:t xml:space="preserve"> c</w:t>
            </w:r>
            <w:r w:rsidR="001C6D8A" w:rsidRPr="006F14E3">
              <w:rPr>
                <w:rFonts w:ascii="Noto Sans" w:hAnsi="Noto Sans" w:cs="Noto Sans"/>
                <w:b/>
                <w:bCs/>
                <w:lang w:val="en-GB"/>
              </w:rPr>
              <w:t xml:space="preserve">ountry </w:t>
            </w:r>
          </w:p>
        </w:tc>
        <w:tc>
          <w:tcPr>
            <w:tcW w:w="6098" w:type="dxa"/>
          </w:tcPr>
          <w:p w14:paraId="77D8E4D5" w14:textId="77777777" w:rsidR="00E27B3F" w:rsidRPr="004514C6" w:rsidRDefault="00E27B3F" w:rsidP="00DC488B">
            <w:pPr>
              <w:rPr>
                <w:rFonts w:ascii="Noto Sans" w:hAnsi="Noto Sans" w:cs="Noto Sans"/>
                <w:lang w:val="en-GB"/>
              </w:rPr>
            </w:pPr>
          </w:p>
        </w:tc>
      </w:tr>
      <w:tr w:rsidR="00E27B3F" w:rsidRPr="006417D3" w14:paraId="4181AF4D" w14:textId="77777777" w:rsidTr="0059534F">
        <w:trPr>
          <w:trHeight w:val="541"/>
        </w:trPr>
        <w:tc>
          <w:tcPr>
            <w:tcW w:w="3536" w:type="dxa"/>
            <w:tcBorders>
              <w:bottom w:val="single" w:sz="4" w:space="0" w:color="auto"/>
            </w:tcBorders>
            <w:shd w:val="clear" w:color="auto" w:fill="97A595"/>
            <w:vAlign w:val="center"/>
          </w:tcPr>
          <w:p w14:paraId="06A2AFCB" w14:textId="44D4AAFD" w:rsidR="00E27B3F" w:rsidRPr="006F14E3" w:rsidRDefault="001C6D8A" w:rsidP="0059534F">
            <w:pPr>
              <w:rPr>
                <w:rFonts w:ascii="Noto Sans" w:hAnsi="Noto Sans" w:cs="Noto Sans"/>
                <w:b/>
                <w:bCs/>
                <w:lang w:val="en-GB"/>
              </w:rPr>
            </w:pPr>
            <w:r>
              <w:rPr>
                <w:rFonts w:ascii="Noto Sans" w:hAnsi="Noto Sans" w:cs="Noto Sans"/>
                <w:b/>
                <w:bCs/>
                <w:lang w:val="en-GB"/>
              </w:rPr>
              <w:t>T</w:t>
            </w:r>
            <w:r w:rsidRPr="006F14E3">
              <w:rPr>
                <w:rFonts w:ascii="Noto Sans" w:hAnsi="Noto Sans" w:cs="Noto Sans"/>
                <w:b/>
                <w:bCs/>
                <w:lang w:val="en-GB"/>
              </w:rPr>
              <w:t xml:space="preserve">hematic </w:t>
            </w:r>
            <w:r>
              <w:rPr>
                <w:rFonts w:ascii="Noto Sans" w:hAnsi="Noto Sans" w:cs="Noto Sans"/>
                <w:b/>
                <w:bCs/>
                <w:lang w:val="en-GB"/>
              </w:rPr>
              <w:t>focus</w:t>
            </w:r>
            <w:r w:rsidRPr="006F14E3" w:rsidDel="00D34838">
              <w:rPr>
                <w:rFonts w:ascii="Noto Sans" w:hAnsi="Noto Sans" w:cs="Noto Sans"/>
                <w:b/>
                <w:bCs/>
                <w:lang w:val="en-GB"/>
              </w:rPr>
              <w:t xml:space="preserve"> </w:t>
            </w:r>
          </w:p>
        </w:tc>
        <w:tc>
          <w:tcPr>
            <w:tcW w:w="6098" w:type="dxa"/>
          </w:tcPr>
          <w:p w14:paraId="2A3EAD0E" w14:textId="77777777" w:rsidR="00E27B3F" w:rsidRPr="004514C6" w:rsidRDefault="00E27B3F" w:rsidP="00DC488B">
            <w:pPr>
              <w:rPr>
                <w:rFonts w:ascii="Noto Sans" w:hAnsi="Noto Sans" w:cs="Noto Sans"/>
                <w:lang w:val="en-GB"/>
              </w:rPr>
            </w:pPr>
          </w:p>
        </w:tc>
      </w:tr>
      <w:tr w:rsidR="00E27B3F" w:rsidRPr="006417D3" w14:paraId="497EB1C6" w14:textId="77777777" w:rsidTr="0059534F">
        <w:trPr>
          <w:trHeight w:val="555"/>
        </w:trPr>
        <w:tc>
          <w:tcPr>
            <w:tcW w:w="3536" w:type="dxa"/>
            <w:tcBorders>
              <w:bottom w:val="single" w:sz="4" w:space="0" w:color="auto"/>
            </w:tcBorders>
            <w:shd w:val="clear" w:color="auto" w:fill="97A595"/>
            <w:vAlign w:val="center"/>
          </w:tcPr>
          <w:p w14:paraId="272F062C" w14:textId="2DB075CA" w:rsidR="00E27B3F" w:rsidRPr="006F14E3" w:rsidRDefault="001C6D8A" w:rsidP="0059534F">
            <w:pPr>
              <w:rPr>
                <w:rFonts w:ascii="Noto Sans" w:hAnsi="Noto Sans" w:cs="Noto Sans"/>
                <w:b/>
                <w:bCs/>
                <w:lang w:val="en-GB"/>
              </w:rPr>
            </w:pPr>
            <w:r>
              <w:rPr>
                <w:rFonts w:ascii="Noto Sans" w:hAnsi="Noto Sans" w:cs="Noto Sans"/>
                <w:b/>
                <w:bCs/>
                <w:lang w:val="en-GB"/>
              </w:rPr>
              <w:t>(P</w:t>
            </w:r>
            <w:r w:rsidRPr="006F14E3">
              <w:rPr>
                <w:rFonts w:ascii="Noto Sans" w:hAnsi="Noto Sans" w:cs="Noto Sans"/>
                <w:b/>
                <w:bCs/>
                <w:lang w:val="en-GB"/>
              </w:rPr>
              <w:t xml:space="preserve">otential) </w:t>
            </w:r>
            <w:r>
              <w:rPr>
                <w:rFonts w:ascii="Noto Sans" w:hAnsi="Noto Sans" w:cs="Noto Sans"/>
                <w:b/>
                <w:bCs/>
                <w:lang w:val="en-GB"/>
              </w:rPr>
              <w:t>P</w:t>
            </w:r>
            <w:r w:rsidRPr="006F14E3">
              <w:rPr>
                <w:rFonts w:ascii="Noto Sans" w:hAnsi="Noto Sans" w:cs="Noto Sans"/>
                <w:b/>
                <w:bCs/>
                <w:lang w:val="en-GB"/>
              </w:rPr>
              <w:t>artner authority(s)</w:t>
            </w:r>
          </w:p>
        </w:tc>
        <w:tc>
          <w:tcPr>
            <w:tcW w:w="6098" w:type="dxa"/>
          </w:tcPr>
          <w:p w14:paraId="520CA0B9" w14:textId="77777777" w:rsidR="00E27B3F" w:rsidRPr="004514C6" w:rsidRDefault="00E27B3F" w:rsidP="00DC488B">
            <w:pPr>
              <w:rPr>
                <w:rFonts w:ascii="Noto Sans" w:hAnsi="Noto Sans" w:cs="Noto Sans"/>
                <w:lang w:val="en-GB"/>
              </w:rPr>
            </w:pPr>
          </w:p>
        </w:tc>
      </w:tr>
      <w:tr w:rsidR="00E27B3F" w:rsidRPr="006417D3" w14:paraId="2C5AC764" w14:textId="77777777" w:rsidTr="0059534F">
        <w:trPr>
          <w:trHeight w:val="555"/>
        </w:trPr>
        <w:tc>
          <w:tcPr>
            <w:tcW w:w="3536" w:type="dxa"/>
            <w:tcBorders>
              <w:top w:val="single" w:sz="4" w:space="0" w:color="auto"/>
              <w:bottom w:val="single" w:sz="4" w:space="0" w:color="auto"/>
            </w:tcBorders>
            <w:shd w:val="clear" w:color="auto" w:fill="97A595"/>
            <w:vAlign w:val="center"/>
          </w:tcPr>
          <w:p w14:paraId="1C76C73B" w14:textId="65A3A3F7" w:rsidR="00E27B3F" w:rsidRPr="006F14E3" w:rsidRDefault="001C6D8A" w:rsidP="0059534F">
            <w:pPr>
              <w:rPr>
                <w:rFonts w:ascii="Noto Sans" w:hAnsi="Noto Sans" w:cs="Noto Sans"/>
                <w:b/>
                <w:bCs/>
                <w:lang w:val="en-GB"/>
              </w:rPr>
            </w:pPr>
            <w:r w:rsidRPr="006F14E3">
              <w:rPr>
                <w:rFonts w:ascii="Noto Sans" w:hAnsi="Noto Sans" w:cs="Noto Sans"/>
                <w:b/>
                <w:bCs/>
                <w:lang w:val="en-GB"/>
              </w:rPr>
              <w:t xml:space="preserve">Danish </w:t>
            </w:r>
            <w:r>
              <w:rPr>
                <w:rFonts w:ascii="Noto Sans" w:hAnsi="Noto Sans" w:cs="Noto Sans"/>
                <w:b/>
                <w:bCs/>
                <w:lang w:val="en-GB"/>
              </w:rPr>
              <w:t xml:space="preserve">public </w:t>
            </w:r>
            <w:r w:rsidRPr="006F14E3">
              <w:rPr>
                <w:rFonts w:ascii="Noto Sans" w:hAnsi="Noto Sans" w:cs="Noto Sans"/>
                <w:b/>
                <w:bCs/>
                <w:lang w:val="en-GB"/>
              </w:rPr>
              <w:t>authority</w:t>
            </w:r>
          </w:p>
        </w:tc>
        <w:tc>
          <w:tcPr>
            <w:tcW w:w="6098" w:type="dxa"/>
          </w:tcPr>
          <w:p w14:paraId="13C5F528" w14:textId="77777777" w:rsidR="00E27B3F" w:rsidRPr="004514C6" w:rsidRDefault="00E27B3F" w:rsidP="00DC488B">
            <w:pPr>
              <w:rPr>
                <w:rFonts w:ascii="Noto Sans" w:hAnsi="Noto Sans" w:cs="Noto Sans"/>
                <w:lang w:val="en-GB"/>
              </w:rPr>
            </w:pPr>
          </w:p>
        </w:tc>
      </w:tr>
      <w:tr w:rsidR="00D34838" w:rsidRPr="006417D3" w14:paraId="5D125C12" w14:textId="77777777" w:rsidTr="0059534F">
        <w:trPr>
          <w:trHeight w:val="555"/>
        </w:trPr>
        <w:tc>
          <w:tcPr>
            <w:tcW w:w="3536" w:type="dxa"/>
            <w:tcBorders>
              <w:top w:val="single" w:sz="4" w:space="0" w:color="auto"/>
              <w:bottom w:val="single" w:sz="4" w:space="0" w:color="auto"/>
            </w:tcBorders>
            <w:shd w:val="clear" w:color="auto" w:fill="97A595"/>
            <w:vAlign w:val="center"/>
          </w:tcPr>
          <w:p w14:paraId="723EC1C8" w14:textId="477CD643" w:rsidR="00D34838" w:rsidRPr="006F14E3" w:rsidRDefault="00D34838" w:rsidP="0059534F">
            <w:pPr>
              <w:rPr>
                <w:rFonts w:ascii="Noto Sans" w:hAnsi="Noto Sans" w:cs="Noto Sans"/>
                <w:b/>
                <w:bCs/>
                <w:lang w:val="en-GB"/>
              </w:rPr>
            </w:pPr>
            <w:r>
              <w:rPr>
                <w:rFonts w:ascii="Noto Sans" w:hAnsi="Noto Sans" w:cs="Noto Sans"/>
                <w:b/>
                <w:bCs/>
                <w:lang w:val="en-GB"/>
              </w:rPr>
              <w:t>Danish Embassy</w:t>
            </w:r>
          </w:p>
        </w:tc>
        <w:tc>
          <w:tcPr>
            <w:tcW w:w="6098" w:type="dxa"/>
          </w:tcPr>
          <w:p w14:paraId="6C9CF93C" w14:textId="77777777" w:rsidR="00D34838" w:rsidRPr="004514C6" w:rsidRDefault="00D34838" w:rsidP="00DC488B">
            <w:pPr>
              <w:rPr>
                <w:rFonts w:ascii="Noto Sans" w:hAnsi="Noto Sans" w:cs="Noto Sans"/>
                <w:lang w:val="en-GB"/>
              </w:rPr>
            </w:pPr>
          </w:p>
        </w:tc>
      </w:tr>
      <w:tr w:rsidR="00E27B3F" w:rsidRPr="006417D3" w14:paraId="33863C9E" w14:textId="77777777" w:rsidTr="0059534F">
        <w:trPr>
          <w:trHeight w:val="541"/>
        </w:trPr>
        <w:tc>
          <w:tcPr>
            <w:tcW w:w="3536" w:type="dxa"/>
            <w:tcBorders>
              <w:top w:val="single" w:sz="4" w:space="0" w:color="auto"/>
              <w:bottom w:val="single" w:sz="4" w:space="0" w:color="auto"/>
            </w:tcBorders>
            <w:shd w:val="clear" w:color="auto" w:fill="97A595"/>
            <w:vAlign w:val="center"/>
          </w:tcPr>
          <w:p w14:paraId="4ED8BCBA" w14:textId="69FE4F01" w:rsidR="00E27B3F" w:rsidRPr="006F14E3" w:rsidRDefault="00E27B3F" w:rsidP="0059534F">
            <w:pPr>
              <w:rPr>
                <w:rFonts w:ascii="Noto Sans" w:hAnsi="Noto Sans" w:cs="Noto Sans"/>
                <w:b/>
                <w:bCs/>
                <w:lang w:val="en-GB"/>
              </w:rPr>
            </w:pPr>
            <w:r w:rsidRPr="006F14E3">
              <w:rPr>
                <w:rFonts w:ascii="Noto Sans" w:hAnsi="Noto Sans" w:cs="Noto Sans"/>
                <w:b/>
                <w:bCs/>
                <w:lang w:val="en-GB"/>
              </w:rPr>
              <w:t>Date</w:t>
            </w:r>
          </w:p>
        </w:tc>
        <w:tc>
          <w:tcPr>
            <w:tcW w:w="6098" w:type="dxa"/>
          </w:tcPr>
          <w:p w14:paraId="6BCD06AE" w14:textId="77777777" w:rsidR="00E27B3F" w:rsidRPr="004514C6" w:rsidRDefault="00E27B3F" w:rsidP="00DC488B">
            <w:pPr>
              <w:rPr>
                <w:rFonts w:ascii="Noto Sans" w:hAnsi="Noto Sans" w:cs="Noto Sans"/>
                <w:lang w:val="en-GB"/>
              </w:rPr>
            </w:pPr>
          </w:p>
        </w:tc>
      </w:tr>
    </w:tbl>
    <w:p w14:paraId="7412BD41" w14:textId="67FC3A6C" w:rsidR="00E27B3F" w:rsidRDefault="00E27B3F" w:rsidP="006F14E3">
      <w:pPr>
        <w:rPr>
          <w:lang w:val="en-GB"/>
        </w:rPr>
      </w:pPr>
    </w:p>
    <w:p w14:paraId="302BC1A9" w14:textId="7698D0C0" w:rsidR="00054ECA" w:rsidRPr="00531E28" w:rsidRDefault="007706D3" w:rsidP="00813C4A">
      <w:pPr>
        <w:shd w:val="clear" w:color="auto" w:fill="E5E5E5"/>
        <w:rPr>
          <w:rFonts w:ascii="Noto Sans" w:hAnsi="Noto Sans" w:cs="Noto Sans"/>
          <w:b/>
          <w:bCs/>
          <w:caps/>
          <w:color w:val="9B0D2B"/>
        </w:rPr>
      </w:pPr>
      <w:r>
        <w:rPr>
          <w:rFonts w:ascii="Noto Sans" w:hAnsi="Noto Sans" w:cs="Noto Sans"/>
          <w:b/>
          <w:bCs/>
          <w:caps/>
          <w:color w:val="9B0D2B"/>
        </w:rPr>
        <w:t>1</w:t>
      </w:r>
      <w:r w:rsidR="00813C4A" w:rsidRPr="00531E28">
        <w:rPr>
          <w:rFonts w:ascii="Noto Sans" w:hAnsi="Noto Sans" w:cs="Noto Sans"/>
          <w:b/>
          <w:bCs/>
          <w:caps/>
          <w:color w:val="9B0D2B"/>
        </w:rPr>
        <w:t xml:space="preserve">. </w:t>
      </w:r>
      <w:r w:rsidR="00B10F93">
        <w:rPr>
          <w:rFonts w:ascii="Noto Sans" w:hAnsi="Noto Sans" w:cs="Noto Sans"/>
          <w:b/>
          <w:bCs/>
          <w:caps/>
          <w:color w:val="9B0D2B"/>
        </w:rPr>
        <w:t xml:space="preserve">Demand </w:t>
      </w:r>
      <w:r w:rsidR="0099039B">
        <w:rPr>
          <w:rFonts w:ascii="Noto Sans" w:hAnsi="Noto Sans" w:cs="Noto Sans"/>
          <w:b/>
          <w:bCs/>
          <w:caps/>
          <w:color w:val="9B0D2B"/>
        </w:rPr>
        <w:t xml:space="preserve">by the potential partner authority </w:t>
      </w:r>
      <w:r w:rsidR="00B10F93">
        <w:rPr>
          <w:rFonts w:ascii="Noto Sans" w:hAnsi="Noto Sans" w:cs="Noto Sans"/>
          <w:b/>
          <w:bCs/>
          <w:caps/>
          <w:color w:val="9B0D2B"/>
        </w:rPr>
        <w:t xml:space="preserve">and </w:t>
      </w:r>
      <w:r w:rsidR="00813C4A" w:rsidRPr="00531E28">
        <w:rPr>
          <w:rFonts w:ascii="Noto Sans" w:hAnsi="Noto Sans" w:cs="Noto Sans"/>
          <w:b/>
          <w:bCs/>
          <w:caps/>
          <w:color w:val="9B0D2B"/>
        </w:rPr>
        <w:t xml:space="preserve">Existing contacts between </w:t>
      </w:r>
      <w:r w:rsidR="00D34838">
        <w:rPr>
          <w:rFonts w:ascii="Noto Sans" w:hAnsi="Noto Sans" w:cs="Noto Sans"/>
          <w:b/>
          <w:bCs/>
          <w:caps/>
          <w:color w:val="9B0D2B"/>
        </w:rPr>
        <w:t>Denmark</w:t>
      </w:r>
      <w:r w:rsidR="00813C4A" w:rsidRPr="00531E28">
        <w:rPr>
          <w:rFonts w:ascii="Noto Sans" w:hAnsi="Noto Sans" w:cs="Noto Sans"/>
          <w:b/>
          <w:bCs/>
          <w:caps/>
          <w:color w:val="9B0D2B"/>
        </w:rPr>
        <w:t xml:space="preserve"> and the </w:t>
      </w:r>
      <w:r w:rsidR="00BE2252">
        <w:rPr>
          <w:rFonts w:ascii="Noto Sans" w:hAnsi="Noto Sans" w:cs="Noto Sans"/>
          <w:b/>
          <w:bCs/>
          <w:caps/>
          <w:color w:val="9B0D2B"/>
        </w:rPr>
        <w:t xml:space="preserve">POTENTIAL </w:t>
      </w:r>
      <w:r w:rsidR="00813C4A" w:rsidRPr="00531E28">
        <w:rPr>
          <w:rFonts w:ascii="Noto Sans" w:hAnsi="Noto Sans" w:cs="Noto Sans"/>
          <w:b/>
          <w:bCs/>
          <w:caps/>
          <w:color w:val="9B0D2B"/>
        </w:rPr>
        <w:t>partner authority</w:t>
      </w:r>
    </w:p>
    <w:p w14:paraId="256DFBEB" w14:textId="77777777" w:rsidR="00813C4A" w:rsidRPr="00813C4A" w:rsidRDefault="00813C4A" w:rsidP="00813C4A">
      <w:pPr>
        <w:rPr>
          <w:rFonts w:ascii="Noto Sans" w:hAnsi="Noto Sans" w:cs="Noto Sans"/>
          <w:iCs/>
        </w:rPr>
      </w:pPr>
    </w:p>
    <w:p w14:paraId="18FD7354" w14:textId="49E3D14A" w:rsidR="00813C4A" w:rsidRPr="00CE38A6" w:rsidRDefault="00813C4A" w:rsidP="008F1B75">
      <w:pPr>
        <w:pStyle w:val="Brdtekst1"/>
        <w:rPr>
          <w:rFonts w:ascii="Noto Sans" w:hAnsi="Noto Sans" w:cs="Noto Sans"/>
          <w:iCs/>
          <w:color w:val="222222"/>
          <w:sz w:val="24"/>
          <w:szCs w:val="24"/>
          <w:u w:color="222222"/>
        </w:rPr>
      </w:pPr>
      <w:r w:rsidRPr="00813C4A">
        <w:rPr>
          <w:rFonts w:ascii="Noto Sans" w:hAnsi="Noto Sans" w:cs="Noto Sans"/>
          <w:b/>
          <w:iCs/>
          <w:color w:val="222222"/>
          <w:sz w:val="24"/>
          <w:szCs w:val="24"/>
          <w:u w:color="222222"/>
        </w:rPr>
        <w:t xml:space="preserve">Please </w:t>
      </w:r>
      <w:r w:rsidR="00C04085">
        <w:rPr>
          <w:rFonts w:ascii="Noto Sans" w:hAnsi="Noto Sans" w:cs="Noto Sans"/>
          <w:b/>
          <w:iCs/>
          <w:color w:val="222222"/>
          <w:sz w:val="24"/>
          <w:szCs w:val="24"/>
          <w:u w:color="222222"/>
        </w:rPr>
        <w:t>answer</w:t>
      </w:r>
      <w:r w:rsidR="00C04085" w:rsidRPr="00813C4A">
        <w:rPr>
          <w:rFonts w:ascii="Noto Sans" w:hAnsi="Noto Sans" w:cs="Noto Sans"/>
          <w:b/>
          <w:iCs/>
          <w:color w:val="222222"/>
          <w:sz w:val="24"/>
          <w:szCs w:val="24"/>
          <w:u w:color="222222"/>
        </w:rPr>
        <w:t xml:space="preserve"> </w:t>
      </w:r>
      <w:r w:rsidRPr="00813C4A">
        <w:rPr>
          <w:rFonts w:ascii="Noto Sans" w:hAnsi="Noto Sans" w:cs="Noto Sans"/>
          <w:b/>
          <w:iCs/>
          <w:color w:val="222222"/>
          <w:sz w:val="24"/>
          <w:szCs w:val="24"/>
          <w:u w:color="222222"/>
        </w:rPr>
        <w:t>the following:</w:t>
      </w:r>
    </w:p>
    <w:p w14:paraId="1FB2C3D7" w14:textId="6D5EFFF7" w:rsidR="00E87468" w:rsidRPr="00CE38A6" w:rsidRDefault="00C04085" w:rsidP="00E87468">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What are the p</w:t>
      </w:r>
      <w:r w:rsidR="00E87468">
        <w:rPr>
          <w:rFonts w:ascii="Noto Sans" w:hAnsi="Noto Sans" w:cs="Noto Sans"/>
          <w:iCs/>
          <w:color w:val="222222"/>
          <w:sz w:val="24"/>
          <w:szCs w:val="24"/>
          <w:u w:color="222222"/>
        </w:rPr>
        <w:t>reliminary areas of interests for cooperation expressed by potential/proposed partner</w:t>
      </w:r>
      <w:r w:rsidR="009B378E">
        <w:rPr>
          <w:rFonts w:ascii="Noto Sans" w:hAnsi="Noto Sans" w:cs="Noto Sans"/>
          <w:iCs/>
          <w:color w:val="222222"/>
          <w:sz w:val="24"/>
          <w:szCs w:val="24"/>
          <w:u w:color="222222"/>
        </w:rPr>
        <w:t xml:space="preserve"> authorit</w:t>
      </w:r>
      <w:r w:rsidR="00F84D02">
        <w:rPr>
          <w:rFonts w:ascii="Noto Sans" w:hAnsi="Noto Sans" w:cs="Noto Sans"/>
          <w:iCs/>
          <w:color w:val="222222"/>
          <w:sz w:val="24"/>
          <w:szCs w:val="24"/>
          <w:u w:color="222222"/>
        </w:rPr>
        <w:t>y</w:t>
      </w:r>
      <w:r w:rsidR="00E87468">
        <w:rPr>
          <w:rFonts w:ascii="Noto Sans" w:hAnsi="Noto Sans" w:cs="Noto Sans"/>
          <w:iCs/>
          <w:color w:val="222222"/>
          <w:sz w:val="24"/>
          <w:szCs w:val="24"/>
          <w:u w:color="222222"/>
        </w:rPr>
        <w:t xml:space="preserve"> to the</w:t>
      </w:r>
      <w:r w:rsidR="0099039B">
        <w:rPr>
          <w:rFonts w:ascii="Noto Sans" w:hAnsi="Noto Sans" w:cs="Noto Sans"/>
          <w:iCs/>
          <w:color w:val="222222"/>
          <w:sz w:val="24"/>
          <w:szCs w:val="24"/>
          <w:u w:color="222222"/>
        </w:rPr>
        <w:t xml:space="preserve"> Danish</w:t>
      </w:r>
      <w:r w:rsidR="00E87468">
        <w:rPr>
          <w:rFonts w:ascii="Noto Sans" w:hAnsi="Noto Sans" w:cs="Noto Sans"/>
          <w:iCs/>
          <w:color w:val="222222"/>
          <w:sz w:val="24"/>
          <w:szCs w:val="24"/>
          <w:u w:color="222222"/>
        </w:rPr>
        <w:t xml:space="preserve"> embassy or Danish authority - which areas</w:t>
      </w:r>
      <w:r w:rsidR="0099039B">
        <w:rPr>
          <w:rFonts w:ascii="Noto Sans" w:hAnsi="Noto Sans" w:cs="Noto Sans"/>
          <w:iCs/>
          <w:color w:val="222222"/>
          <w:sz w:val="24"/>
          <w:szCs w:val="24"/>
          <w:u w:color="222222"/>
        </w:rPr>
        <w:t>/sectors</w:t>
      </w:r>
      <w:r w:rsidR="00E87468">
        <w:rPr>
          <w:rFonts w:ascii="Noto Sans" w:hAnsi="Noto Sans" w:cs="Noto Sans"/>
          <w:iCs/>
          <w:color w:val="222222"/>
          <w:sz w:val="24"/>
          <w:szCs w:val="24"/>
          <w:u w:color="222222"/>
        </w:rPr>
        <w:t xml:space="preserve">, </w:t>
      </w:r>
      <w:r w:rsidR="0099039B">
        <w:rPr>
          <w:rFonts w:ascii="Noto Sans" w:hAnsi="Noto Sans" w:cs="Noto Sans"/>
          <w:iCs/>
          <w:color w:val="222222"/>
          <w:sz w:val="24"/>
          <w:szCs w:val="24"/>
          <w:u w:color="222222"/>
        </w:rPr>
        <w:t xml:space="preserve">what </w:t>
      </w:r>
      <w:r w:rsidR="00E87468">
        <w:rPr>
          <w:rFonts w:ascii="Noto Sans" w:hAnsi="Noto Sans" w:cs="Noto Sans"/>
          <w:iCs/>
          <w:color w:val="222222"/>
          <w:sz w:val="24"/>
          <w:szCs w:val="24"/>
          <w:u w:color="222222"/>
        </w:rPr>
        <w:t>level of detail, and expressed by who</w:t>
      </w:r>
      <w:r w:rsidR="00A937F8">
        <w:rPr>
          <w:rFonts w:ascii="Noto Sans" w:hAnsi="Noto Sans" w:cs="Noto Sans"/>
          <w:iCs/>
          <w:color w:val="222222"/>
          <w:sz w:val="24"/>
          <w:szCs w:val="24"/>
          <w:u w:color="222222"/>
        </w:rPr>
        <w:t>m</w:t>
      </w:r>
      <w:r w:rsidR="00E87468">
        <w:rPr>
          <w:rFonts w:ascii="Noto Sans" w:hAnsi="Noto Sans" w:cs="Noto Sans"/>
          <w:iCs/>
          <w:color w:val="222222"/>
          <w:sz w:val="24"/>
          <w:szCs w:val="24"/>
          <w:u w:color="222222"/>
        </w:rPr>
        <w:t xml:space="preserve"> to who</w:t>
      </w:r>
      <w:r w:rsidR="00A937F8">
        <w:rPr>
          <w:rFonts w:ascii="Noto Sans" w:hAnsi="Noto Sans" w:cs="Noto Sans"/>
          <w:iCs/>
          <w:color w:val="222222"/>
          <w:sz w:val="24"/>
          <w:szCs w:val="24"/>
          <w:u w:color="222222"/>
        </w:rPr>
        <w:t>m</w:t>
      </w:r>
      <w:r w:rsidR="00E87468">
        <w:rPr>
          <w:rFonts w:ascii="Noto Sans" w:hAnsi="Noto Sans" w:cs="Noto Sans"/>
          <w:iCs/>
          <w:color w:val="222222"/>
          <w:sz w:val="24"/>
          <w:szCs w:val="24"/>
          <w:u w:color="222222"/>
        </w:rPr>
        <w:t xml:space="preserve"> under wh</w:t>
      </w:r>
      <w:r w:rsidR="00A937F8">
        <w:rPr>
          <w:rFonts w:ascii="Noto Sans" w:hAnsi="Noto Sans" w:cs="Noto Sans"/>
          <w:iCs/>
          <w:color w:val="222222"/>
          <w:sz w:val="24"/>
          <w:szCs w:val="24"/>
          <w:u w:color="222222"/>
        </w:rPr>
        <w:t>at</w:t>
      </w:r>
      <w:r w:rsidR="00E87468">
        <w:rPr>
          <w:rFonts w:ascii="Noto Sans" w:hAnsi="Noto Sans" w:cs="Noto Sans"/>
          <w:iCs/>
          <w:color w:val="222222"/>
          <w:sz w:val="24"/>
          <w:szCs w:val="24"/>
          <w:u w:color="222222"/>
        </w:rPr>
        <w:t xml:space="preserve"> circumstances?</w:t>
      </w:r>
    </w:p>
    <w:p w14:paraId="280FC8E1" w14:textId="43E0E165" w:rsidR="00E87468" w:rsidRPr="00CE38A6" w:rsidRDefault="00C04085" w:rsidP="00E87468">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lastRenderedPageBreak/>
        <w:t>What is the p</w:t>
      </w:r>
      <w:r w:rsidR="0099039B">
        <w:rPr>
          <w:rFonts w:ascii="Noto Sans" w:hAnsi="Noto Sans" w:cs="Noto Sans"/>
          <w:iCs/>
          <w:color w:val="222222"/>
          <w:sz w:val="24"/>
          <w:szCs w:val="24"/>
          <w:u w:color="222222"/>
        </w:rPr>
        <w:t>roposed i</w:t>
      </w:r>
      <w:r w:rsidR="00E87468">
        <w:rPr>
          <w:rFonts w:ascii="Noto Sans" w:hAnsi="Noto Sans" w:cs="Noto Sans"/>
          <w:iCs/>
          <w:color w:val="222222"/>
          <w:sz w:val="24"/>
          <w:szCs w:val="24"/>
          <w:u w:color="222222"/>
        </w:rPr>
        <w:t>nstitutional anchoring at</w:t>
      </w:r>
      <w:r w:rsidR="0015509D">
        <w:rPr>
          <w:rFonts w:ascii="Noto Sans" w:hAnsi="Noto Sans" w:cs="Noto Sans"/>
          <w:iCs/>
          <w:color w:val="222222"/>
          <w:sz w:val="24"/>
          <w:szCs w:val="24"/>
          <w:u w:color="222222"/>
        </w:rPr>
        <w:t xml:space="preserve"> the</w:t>
      </w:r>
      <w:r w:rsidR="00E87468">
        <w:rPr>
          <w:rFonts w:ascii="Noto Sans" w:hAnsi="Noto Sans" w:cs="Noto Sans"/>
          <w:iCs/>
          <w:color w:val="222222"/>
          <w:sz w:val="24"/>
          <w:szCs w:val="24"/>
          <w:u w:color="222222"/>
        </w:rPr>
        <w:t xml:space="preserve"> </w:t>
      </w:r>
      <w:r w:rsidR="009B378E">
        <w:rPr>
          <w:rFonts w:ascii="Noto Sans" w:hAnsi="Noto Sans" w:cs="Noto Sans"/>
          <w:iCs/>
          <w:color w:val="222222"/>
          <w:sz w:val="24"/>
          <w:szCs w:val="24"/>
          <w:u w:color="222222"/>
        </w:rPr>
        <w:t xml:space="preserve">top </w:t>
      </w:r>
      <w:r w:rsidR="00E87468">
        <w:rPr>
          <w:rFonts w:ascii="Noto Sans" w:hAnsi="Noto Sans" w:cs="Noto Sans"/>
          <w:iCs/>
          <w:color w:val="222222"/>
          <w:sz w:val="24"/>
          <w:szCs w:val="24"/>
          <w:u w:color="222222"/>
        </w:rPr>
        <w:t>management level, c</w:t>
      </w:r>
      <w:r w:rsidR="00E87468" w:rsidRPr="00CE38A6">
        <w:rPr>
          <w:rFonts w:ascii="Noto Sans" w:hAnsi="Noto Sans" w:cs="Noto Sans"/>
          <w:iCs/>
          <w:color w:val="222222"/>
          <w:sz w:val="24"/>
          <w:szCs w:val="24"/>
          <w:u w:color="222222"/>
        </w:rPr>
        <w:t>apacity</w:t>
      </w:r>
      <w:r w:rsidR="00A937F8">
        <w:rPr>
          <w:rFonts w:ascii="Noto Sans" w:hAnsi="Noto Sans" w:cs="Noto Sans"/>
          <w:iCs/>
          <w:color w:val="222222"/>
          <w:sz w:val="24"/>
          <w:szCs w:val="24"/>
          <w:u w:color="222222"/>
        </w:rPr>
        <w:t>,</w:t>
      </w:r>
      <w:r w:rsidR="00E87468" w:rsidRPr="00CE38A6">
        <w:rPr>
          <w:rFonts w:ascii="Noto Sans" w:hAnsi="Noto Sans" w:cs="Noto Sans"/>
          <w:iCs/>
          <w:color w:val="222222"/>
          <w:sz w:val="24"/>
          <w:szCs w:val="24"/>
          <w:u w:color="222222"/>
        </w:rPr>
        <w:t xml:space="preserve"> and commitment of potential/proposed partner authorit</w:t>
      </w:r>
      <w:r w:rsidR="00F84D02">
        <w:rPr>
          <w:rFonts w:ascii="Noto Sans" w:hAnsi="Noto Sans" w:cs="Noto Sans"/>
          <w:iCs/>
          <w:color w:val="222222"/>
          <w:sz w:val="24"/>
          <w:szCs w:val="24"/>
          <w:u w:color="222222"/>
        </w:rPr>
        <w:t>y</w:t>
      </w:r>
      <w:r w:rsidR="00E87468">
        <w:rPr>
          <w:rFonts w:ascii="Noto Sans" w:hAnsi="Noto Sans" w:cs="Noto Sans"/>
          <w:iCs/>
          <w:color w:val="222222"/>
          <w:sz w:val="24"/>
          <w:szCs w:val="24"/>
          <w:u w:color="222222"/>
        </w:rPr>
        <w:t xml:space="preserve"> </w:t>
      </w:r>
      <w:r w:rsidR="0099039B">
        <w:rPr>
          <w:rFonts w:ascii="Noto Sans" w:hAnsi="Noto Sans" w:cs="Noto Sans"/>
          <w:iCs/>
          <w:color w:val="222222"/>
          <w:sz w:val="24"/>
          <w:szCs w:val="24"/>
          <w:u w:color="222222"/>
        </w:rPr>
        <w:t>(</w:t>
      </w:r>
      <w:r w:rsidR="00E87468">
        <w:rPr>
          <w:rFonts w:ascii="Noto Sans" w:hAnsi="Noto Sans" w:cs="Noto Sans"/>
          <w:iCs/>
          <w:color w:val="222222"/>
          <w:sz w:val="24"/>
          <w:szCs w:val="24"/>
          <w:u w:color="222222"/>
        </w:rPr>
        <w:t xml:space="preserve">elaborate </w:t>
      </w:r>
      <w:r w:rsidR="00A937F8">
        <w:rPr>
          <w:rFonts w:ascii="Noto Sans" w:hAnsi="Noto Sans" w:cs="Noto Sans"/>
          <w:iCs/>
          <w:color w:val="222222"/>
          <w:sz w:val="24"/>
          <w:szCs w:val="24"/>
          <w:u w:color="222222"/>
        </w:rPr>
        <w:t>to the degree known at</w:t>
      </w:r>
      <w:r w:rsidR="00E87468">
        <w:rPr>
          <w:rFonts w:ascii="Noto Sans" w:hAnsi="Noto Sans" w:cs="Noto Sans"/>
          <w:iCs/>
          <w:color w:val="222222"/>
          <w:sz w:val="24"/>
          <w:szCs w:val="24"/>
          <w:u w:color="222222"/>
        </w:rPr>
        <w:t xml:space="preserve"> this stage</w:t>
      </w:r>
      <w:r w:rsidR="0099039B">
        <w:rPr>
          <w:rFonts w:ascii="Noto Sans" w:hAnsi="Noto Sans" w:cs="Noto Sans"/>
          <w:iCs/>
          <w:color w:val="222222"/>
          <w:sz w:val="24"/>
          <w:szCs w:val="24"/>
          <w:u w:color="222222"/>
        </w:rPr>
        <w:t>)</w:t>
      </w:r>
      <w:r>
        <w:rPr>
          <w:rFonts w:ascii="Noto Sans" w:hAnsi="Noto Sans" w:cs="Noto Sans"/>
          <w:iCs/>
          <w:color w:val="222222"/>
          <w:sz w:val="24"/>
          <w:szCs w:val="24"/>
          <w:u w:color="222222"/>
        </w:rPr>
        <w:t>?</w:t>
      </w:r>
    </w:p>
    <w:p w14:paraId="4E3E0AEC" w14:textId="0F12EA13" w:rsidR="00813C4A" w:rsidRPr="00CE38A6" w:rsidRDefault="00C04085" w:rsidP="004514C6">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Has there been any c</w:t>
      </w:r>
      <w:r w:rsidR="003C6EBF">
        <w:rPr>
          <w:rFonts w:ascii="Noto Sans" w:hAnsi="Noto Sans" w:cs="Noto Sans"/>
          <w:iCs/>
          <w:color w:val="222222"/>
          <w:sz w:val="24"/>
          <w:szCs w:val="24"/>
          <w:u w:color="222222"/>
        </w:rPr>
        <w:t>urrent or p</w:t>
      </w:r>
      <w:r w:rsidR="00813C4A" w:rsidRPr="00CE38A6">
        <w:rPr>
          <w:rFonts w:ascii="Noto Sans" w:hAnsi="Noto Sans" w:cs="Noto Sans"/>
          <w:iCs/>
          <w:color w:val="222222"/>
          <w:sz w:val="24"/>
          <w:szCs w:val="24"/>
          <w:u w:color="222222"/>
        </w:rPr>
        <w:t>revious</w:t>
      </w:r>
      <w:r w:rsidR="00EF1C8B">
        <w:rPr>
          <w:rFonts w:ascii="Noto Sans" w:hAnsi="Noto Sans" w:cs="Noto Sans"/>
          <w:iCs/>
          <w:color w:val="222222"/>
          <w:sz w:val="24"/>
          <w:szCs w:val="24"/>
          <w:u w:color="222222"/>
        </w:rPr>
        <w:t xml:space="preserve"> </w:t>
      </w:r>
      <w:r w:rsidR="00813C4A" w:rsidRPr="00CE38A6">
        <w:rPr>
          <w:rFonts w:ascii="Noto Sans" w:hAnsi="Noto Sans" w:cs="Noto Sans"/>
          <w:iCs/>
          <w:color w:val="222222"/>
          <w:sz w:val="24"/>
          <w:szCs w:val="24"/>
          <w:u w:color="222222"/>
        </w:rPr>
        <w:t>direct contact or cooperation between the Danish authority</w:t>
      </w:r>
      <w:r w:rsidR="00D34838">
        <w:rPr>
          <w:rFonts w:ascii="Noto Sans" w:hAnsi="Noto Sans" w:cs="Noto Sans"/>
          <w:iCs/>
          <w:color w:val="222222"/>
          <w:sz w:val="24"/>
          <w:szCs w:val="24"/>
          <w:u w:color="222222"/>
        </w:rPr>
        <w:t xml:space="preserve"> or the Danish embassy</w:t>
      </w:r>
      <w:r w:rsidR="00813C4A" w:rsidRPr="00CE38A6">
        <w:rPr>
          <w:rFonts w:ascii="Noto Sans" w:hAnsi="Noto Sans" w:cs="Noto Sans"/>
          <w:iCs/>
          <w:color w:val="222222"/>
          <w:sz w:val="24"/>
          <w:szCs w:val="24"/>
          <w:u w:color="222222"/>
        </w:rPr>
        <w:t xml:space="preserve"> and key government authorities in the country</w:t>
      </w:r>
      <w:r w:rsidR="00B147CE">
        <w:rPr>
          <w:rFonts w:ascii="Noto Sans" w:hAnsi="Noto Sans" w:cs="Noto Sans"/>
          <w:iCs/>
          <w:color w:val="222222"/>
          <w:sz w:val="24"/>
          <w:szCs w:val="24"/>
          <w:u w:color="222222"/>
        </w:rPr>
        <w:t xml:space="preserve"> or </w:t>
      </w:r>
      <w:r w:rsidR="00EF1C8B">
        <w:rPr>
          <w:rFonts w:ascii="Noto Sans" w:hAnsi="Noto Sans" w:cs="Noto Sans"/>
          <w:iCs/>
          <w:color w:val="222222"/>
          <w:sz w:val="24"/>
          <w:szCs w:val="24"/>
          <w:u w:color="222222"/>
        </w:rPr>
        <w:t xml:space="preserve">in </w:t>
      </w:r>
      <w:r w:rsidR="00B147CE">
        <w:rPr>
          <w:rFonts w:ascii="Noto Sans" w:hAnsi="Noto Sans" w:cs="Noto Sans"/>
          <w:iCs/>
          <w:color w:val="222222"/>
          <w:sz w:val="24"/>
          <w:szCs w:val="24"/>
          <w:u w:color="222222"/>
        </w:rPr>
        <w:t>international</w:t>
      </w:r>
      <w:r w:rsidR="0099039B">
        <w:rPr>
          <w:rFonts w:ascii="Noto Sans" w:hAnsi="Noto Sans" w:cs="Noto Sans"/>
          <w:iCs/>
          <w:color w:val="222222"/>
          <w:sz w:val="24"/>
          <w:szCs w:val="24"/>
          <w:u w:color="222222"/>
        </w:rPr>
        <w:t>/multilateral</w:t>
      </w:r>
      <w:r w:rsidR="00B147CE">
        <w:rPr>
          <w:rFonts w:ascii="Noto Sans" w:hAnsi="Noto Sans" w:cs="Noto Sans"/>
          <w:iCs/>
          <w:color w:val="222222"/>
          <w:sz w:val="24"/>
          <w:szCs w:val="24"/>
          <w:u w:color="222222"/>
        </w:rPr>
        <w:t xml:space="preserve"> </w:t>
      </w:r>
      <w:r w:rsidR="0099039B">
        <w:rPr>
          <w:rFonts w:ascii="Noto Sans" w:hAnsi="Noto Sans" w:cs="Noto Sans"/>
          <w:iCs/>
          <w:color w:val="222222"/>
          <w:sz w:val="24"/>
          <w:szCs w:val="24"/>
          <w:u w:color="222222"/>
        </w:rPr>
        <w:t>fora</w:t>
      </w:r>
      <w:r>
        <w:rPr>
          <w:rFonts w:ascii="Noto Sans" w:hAnsi="Noto Sans" w:cs="Noto Sans"/>
          <w:iCs/>
          <w:color w:val="222222"/>
          <w:sz w:val="24"/>
          <w:szCs w:val="24"/>
          <w:u w:color="222222"/>
        </w:rPr>
        <w:t>?</w:t>
      </w:r>
    </w:p>
    <w:p w14:paraId="7C6C5490" w14:textId="7A637115" w:rsidR="008F1B75" w:rsidRPr="00EA4A23" w:rsidRDefault="00A937F8" w:rsidP="00EA4A23">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Are</w:t>
      </w:r>
      <w:r w:rsidR="00C04085">
        <w:rPr>
          <w:rFonts w:ascii="Noto Sans" w:hAnsi="Noto Sans" w:cs="Noto Sans"/>
          <w:iCs/>
          <w:color w:val="222222"/>
          <w:sz w:val="24"/>
          <w:szCs w:val="24"/>
          <w:u w:color="222222"/>
        </w:rPr>
        <w:t xml:space="preserve"> there any c</w:t>
      </w:r>
      <w:r w:rsidR="00813C4A" w:rsidRPr="00CE38A6">
        <w:rPr>
          <w:rFonts w:ascii="Noto Sans" w:hAnsi="Noto Sans" w:cs="Noto Sans"/>
          <w:iCs/>
          <w:color w:val="222222"/>
          <w:sz w:val="24"/>
          <w:szCs w:val="24"/>
          <w:u w:color="222222"/>
        </w:rPr>
        <w:t xml:space="preserve">urrent or </w:t>
      </w:r>
      <w:r w:rsidR="00C04085">
        <w:rPr>
          <w:rFonts w:ascii="Noto Sans" w:hAnsi="Noto Sans" w:cs="Noto Sans"/>
          <w:iCs/>
          <w:color w:val="222222"/>
          <w:sz w:val="24"/>
          <w:szCs w:val="24"/>
          <w:u w:color="222222"/>
        </w:rPr>
        <w:t>previous</w:t>
      </w:r>
      <w:r w:rsidR="00C04085" w:rsidRPr="00CE38A6">
        <w:rPr>
          <w:rFonts w:ascii="Noto Sans" w:hAnsi="Noto Sans" w:cs="Noto Sans"/>
          <w:iCs/>
          <w:color w:val="222222"/>
          <w:sz w:val="24"/>
          <w:szCs w:val="24"/>
          <w:u w:color="222222"/>
        </w:rPr>
        <w:t xml:space="preserve"> </w:t>
      </w:r>
      <w:r w:rsidR="00813C4A" w:rsidRPr="00CE38A6">
        <w:rPr>
          <w:rFonts w:ascii="Noto Sans" w:hAnsi="Noto Sans" w:cs="Noto Sans"/>
          <w:iCs/>
          <w:color w:val="222222"/>
          <w:sz w:val="24"/>
          <w:szCs w:val="24"/>
          <w:u w:color="222222"/>
        </w:rPr>
        <w:t>cooperation agreements/Memorandum of Understanding (please state time, character</w:t>
      </w:r>
      <w:r>
        <w:rPr>
          <w:rFonts w:ascii="Noto Sans" w:hAnsi="Noto Sans" w:cs="Noto Sans"/>
          <w:iCs/>
          <w:color w:val="222222"/>
          <w:sz w:val="24"/>
          <w:szCs w:val="24"/>
          <w:u w:color="222222"/>
        </w:rPr>
        <w:t>,</w:t>
      </w:r>
      <w:r w:rsidR="00813C4A" w:rsidRPr="00CE38A6">
        <w:rPr>
          <w:rFonts w:ascii="Noto Sans" w:hAnsi="Noto Sans" w:cs="Noto Sans"/>
          <w:iCs/>
          <w:color w:val="222222"/>
          <w:sz w:val="24"/>
          <w:szCs w:val="24"/>
          <w:u w:color="222222"/>
        </w:rPr>
        <w:t xml:space="preserve"> and status of agreement)</w:t>
      </w:r>
      <w:r w:rsidR="00C04085">
        <w:rPr>
          <w:rFonts w:ascii="Noto Sans" w:hAnsi="Noto Sans" w:cs="Noto Sans"/>
          <w:iCs/>
          <w:color w:val="222222"/>
          <w:sz w:val="24"/>
          <w:szCs w:val="24"/>
          <w:u w:color="222222"/>
        </w:rPr>
        <w:t xml:space="preserve"> between </w:t>
      </w:r>
      <w:r w:rsidR="00D34838">
        <w:rPr>
          <w:rFonts w:ascii="Noto Sans" w:hAnsi="Noto Sans" w:cs="Noto Sans"/>
          <w:iCs/>
          <w:color w:val="222222"/>
          <w:sz w:val="24"/>
          <w:szCs w:val="24"/>
          <w:u w:color="222222"/>
        </w:rPr>
        <w:t>Denmark</w:t>
      </w:r>
      <w:r w:rsidR="00C04085">
        <w:rPr>
          <w:rFonts w:ascii="Noto Sans" w:hAnsi="Noto Sans" w:cs="Noto Sans"/>
          <w:iCs/>
          <w:color w:val="222222"/>
          <w:sz w:val="24"/>
          <w:szCs w:val="24"/>
          <w:u w:color="222222"/>
        </w:rPr>
        <w:t xml:space="preserve"> and</w:t>
      </w:r>
      <w:r w:rsidR="00D34838">
        <w:rPr>
          <w:rFonts w:ascii="Noto Sans" w:hAnsi="Noto Sans" w:cs="Noto Sans"/>
          <w:iCs/>
          <w:color w:val="222222"/>
          <w:sz w:val="24"/>
          <w:szCs w:val="24"/>
          <w:u w:color="222222"/>
        </w:rPr>
        <w:t xml:space="preserve"> the potential</w:t>
      </w:r>
      <w:r w:rsidR="00C04085">
        <w:rPr>
          <w:rFonts w:ascii="Noto Sans" w:hAnsi="Noto Sans" w:cs="Noto Sans"/>
          <w:iCs/>
          <w:color w:val="222222"/>
          <w:sz w:val="24"/>
          <w:szCs w:val="24"/>
          <w:u w:color="222222"/>
        </w:rPr>
        <w:t xml:space="preserve"> partner authority?</w:t>
      </w:r>
    </w:p>
    <w:p w14:paraId="7058C2D8" w14:textId="77777777" w:rsidR="007706D3" w:rsidRPr="00531E28" w:rsidRDefault="007706D3" w:rsidP="007706D3">
      <w:pPr>
        <w:shd w:val="clear" w:color="auto" w:fill="E5E5E5"/>
        <w:spacing w:after="120"/>
        <w:rPr>
          <w:rFonts w:ascii="Noto Sans" w:hAnsi="Noto Sans" w:cs="Noto Sans"/>
          <w:b/>
          <w:bCs/>
          <w:caps/>
          <w:color w:val="9B0D2B"/>
        </w:rPr>
      </w:pPr>
      <w:r>
        <w:rPr>
          <w:rFonts w:ascii="Noto Sans" w:hAnsi="Noto Sans" w:cs="Noto Sans"/>
          <w:b/>
          <w:bCs/>
          <w:caps/>
          <w:color w:val="9B0D2B"/>
        </w:rPr>
        <w:t>2</w:t>
      </w:r>
      <w:r w:rsidRPr="00531E28">
        <w:rPr>
          <w:rFonts w:ascii="Noto Sans" w:hAnsi="Noto Sans" w:cs="Noto Sans"/>
          <w:b/>
          <w:bCs/>
          <w:caps/>
          <w:color w:val="9B0D2B"/>
        </w:rPr>
        <w:t xml:space="preserve">. Local strategies and framework conditions for sustainable development  </w:t>
      </w:r>
    </w:p>
    <w:p w14:paraId="1837BF20" w14:textId="77777777" w:rsidR="007706D3" w:rsidRDefault="007706D3" w:rsidP="007706D3">
      <w:pPr>
        <w:rPr>
          <w:lang w:val="en-GB"/>
        </w:rPr>
      </w:pPr>
    </w:p>
    <w:p w14:paraId="2DABDC68" w14:textId="77777777" w:rsidR="007706D3" w:rsidRPr="00813C4A" w:rsidRDefault="007706D3" w:rsidP="007706D3">
      <w:pPr>
        <w:pStyle w:val="Brdtekst1"/>
        <w:rPr>
          <w:rFonts w:ascii="Noto Sans" w:hAnsi="Noto Sans" w:cs="Noto Sans"/>
          <w:b/>
          <w:iCs/>
          <w:color w:val="222222"/>
          <w:sz w:val="24"/>
          <w:szCs w:val="24"/>
          <w:u w:color="222222"/>
        </w:rPr>
      </w:pPr>
      <w:r w:rsidRPr="00813C4A">
        <w:rPr>
          <w:rFonts w:ascii="Noto Sans" w:hAnsi="Noto Sans" w:cs="Noto Sans"/>
          <w:b/>
          <w:iCs/>
          <w:color w:val="222222"/>
          <w:sz w:val="24"/>
          <w:szCs w:val="24"/>
          <w:u w:color="222222"/>
        </w:rPr>
        <w:t xml:space="preserve">Please </w:t>
      </w:r>
      <w:r>
        <w:rPr>
          <w:rFonts w:ascii="Noto Sans" w:hAnsi="Noto Sans" w:cs="Noto Sans"/>
          <w:b/>
          <w:iCs/>
          <w:color w:val="222222"/>
          <w:sz w:val="24"/>
          <w:szCs w:val="24"/>
          <w:u w:color="222222"/>
        </w:rPr>
        <w:t>answer</w:t>
      </w:r>
      <w:r w:rsidRPr="00813C4A">
        <w:rPr>
          <w:rFonts w:ascii="Noto Sans" w:hAnsi="Noto Sans" w:cs="Noto Sans"/>
          <w:b/>
          <w:iCs/>
          <w:color w:val="222222"/>
          <w:sz w:val="24"/>
          <w:szCs w:val="24"/>
          <w:u w:color="222222"/>
        </w:rPr>
        <w:t xml:space="preserve"> the following: </w:t>
      </w:r>
    </w:p>
    <w:p w14:paraId="35335AF2" w14:textId="77777777" w:rsidR="007706D3" w:rsidRDefault="007706D3" w:rsidP="007706D3">
      <w:pPr>
        <w:pStyle w:val="Brdtekst1"/>
        <w:numPr>
          <w:ilvl w:val="0"/>
          <w:numId w:val="45"/>
        </w:numPr>
        <w:spacing w:after="120"/>
        <w:rPr>
          <w:rFonts w:ascii="Noto Sans" w:hAnsi="Noto Sans" w:cs="Noto Sans"/>
          <w:iCs/>
          <w:color w:val="222222"/>
          <w:sz w:val="24"/>
          <w:u w:color="222222"/>
        </w:rPr>
      </w:pPr>
      <w:r>
        <w:rPr>
          <w:rFonts w:ascii="Noto Sans" w:hAnsi="Noto Sans" w:cs="Noto Sans"/>
          <w:iCs/>
          <w:color w:val="222222"/>
          <w:sz w:val="24"/>
          <w:szCs w:val="24"/>
          <w:u w:color="222222"/>
        </w:rPr>
        <w:t xml:space="preserve">What are the </w:t>
      </w:r>
      <w:r w:rsidRPr="00813C4A">
        <w:rPr>
          <w:rFonts w:ascii="Noto Sans" w:hAnsi="Noto Sans" w:cs="Noto Sans"/>
          <w:iCs/>
          <w:color w:val="222222"/>
          <w:sz w:val="24"/>
          <w:szCs w:val="24"/>
          <w:u w:color="222222"/>
        </w:rPr>
        <w:t>key development challenges in</w:t>
      </w:r>
      <w:r>
        <w:rPr>
          <w:rFonts w:ascii="Noto Sans" w:hAnsi="Noto Sans" w:cs="Noto Sans"/>
          <w:iCs/>
          <w:color w:val="222222"/>
          <w:sz w:val="24"/>
          <w:szCs w:val="24"/>
          <w:u w:color="222222"/>
        </w:rPr>
        <w:t xml:space="preserve"> relevant</w:t>
      </w:r>
      <w:r w:rsidRPr="00813C4A">
        <w:rPr>
          <w:rFonts w:ascii="Noto Sans" w:hAnsi="Noto Sans" w:cs="Noto Sans"/>
          <w:iCs/>
          <w:color w:val="222222"/>
          <w:sz w:val="24"/>
          <w:u w:color="222222"/>
        </w:rPr>
        <w:t xml:space="preserve"> national strategies</w:t>
      </w:r>
      <w:r>
        <w:rPr>
          <w:rFonts w:ascii="Noto Sans" w:hAnsi="Noto Sans" w:cs="Noto Sans"/>
          <w:iCs/>
          <w:color w:val="222222"/>
          <w:sz w:val="24"/>
          <w:u w:color="222222"/>
        </w:rPr>
        <w:t xml:space="preserve"> </w:t>
      </w:r>
      <w:r w:rsidRPr="00813C4A">
        <w:rPr>
          <w:rFonts w:ascii="Noto Sans" w:hAnsi="Noto Sans" w:cs="Noto Sans"/>
          <w:iCs/>
          <w:color w:val="222222"/>
          <w:sz w:val="24"/>
          <w:u w:color="222222"/>
        </w:rPr>
        <w:t>within the proposed sector</w:t>
      </w:r>
      <w:r>
        <w:rPr>
          <w:rFonts w:ascii="Noto Sans" w:hAnsi="Noto Sans" w:cs="Noto Sans"/>
          <w:iCs/>
          <w:color w:val="222222"/>
          <w:sz w:val="24"/>
          <w:u w:color="222222"/>
        </w:rPr>
        <w:t xml:space="preserve"> or </w:t>
      </w:r>
      <w:r w:rsidRPr="00813C4A">
        <w:rPr>
          <w:rFonts w:ascii="Noto Sans" w:hAnsi="Noto Sans" w:cs="Noto Sans"/>
          <w:iCs/>
          <w:color w:val="222222"/>
          <w:sz w:val="24"/>
          <w:u w:color="222222"/>
        </w:rPr>
        <w:t>field of intervention (e.g. national strategy for Sustainable Development Goals</w:t>
      </w:r>
      <w:r>
        <w:rPr>
          <w:rFonts w:ascii="Noto Sans" w:hAnsi="Noto Sans" w:cs="Noto Sans"/>
          <w:iCs/>
          <w:color w:val="222222"/>
          <w:sz w:val="24"/>
          <w:u w:color="222222"/>
        </w:rPr>
        <w:t xml:space="preserve">, Health Strategy </w:t>
      </w:r>
      <w:r w:rsidRPr="00813C4A">
        <w:rPr>
          <w:rFonts w:ascii="Noto Sans" w:hAnsi="Noto Sans" w:cs="Noto Sans"/>
          <w:iCs/>
          <w:color w:val="222222"/>
          <w:sz w:val="24"/>
          <w:u w:color="222222"/>
        </w:rPr>
        <w:t>or Climate Strategy/Nationally Determined Contributions)</w:t>
      </w:r>
      <w:r>
        <w:rPr>
          <w:rFonts w:ascii="Noto Sans" w:hAnsi="Noto Sans" w:cs="Noto Sans"/>
          <w:iCs/>
          <w:color w:val="222222"/>
          <w:sz w:val="24"/>
          <w:u w:color="222222"/>
        </w:rPr>
        <w:t>?</w:t>
      </w:r>
      <w:r w:rsidRPr="00813C4A">
        <w:rPr>
          <w:rFonts w:ascii="Noto Sans" w:hAnsi="Noto Sans" w:cs="Noto Sans"/>
          <w:iCs/>
          <w:color w:val="222222"/>
          <w:sz w:val="24"/>
          <w:u w:color="222222"/>
        </w:rPr>
        <w:t xml:space="preserve"> </w:t>
      </w:r>
    </w:p>
    <w:p w14:paraId="0E34D59A" w14:textId="77777777" w:rsidR="007706D3" w:rsidRPr="00312444" w:rsidRDefault="007706D3" w:rsidP="007706D3">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What are the c</w:t>
      </w:r>
      <w:r w:rsidRPr="00CE38A6">
        <w:rPr>
          <w:rFonts w:ascii="Noto Sans" w:hAnsi="Noto Sans" w:cs="Noto Sans"/>
          <w:iCs/>
          <w:color w:val="222222"/>
          <w:sz w:val="24"/>
          <w:szCs w:val="24"/>
          <w:u w:color="222222"/>
        </w:rPr>
        <w:t>urrent or previous Danish development engagements in the sector</w:t>
      </w:r>
      <w:r>
        <w:rPr>
          <w:rFonts w:ascii="Noto Sans" w:hAnsi="Noto Sans" w:cs="Noto Sans"/>
          <w:iCs/>
          <w:color w:val="222222"/>
          <w:sz w:val="24"/>
          <w:szCs w:val="24"/>
          <w:u w:color="222222"/>
        </w:rPr>
        <w:t>? What are the potential links to cooperation or development engagements by the EU and/or other relevant donors?</w:t>
      </w:r>
    </w:p>
    <w:p w14:paraId="6A8060CE" w14:textId="282CBA2E" w:rsidR="00813C4A" w:rsidRPr="00EA4A23" w:rsidRDefault="007706D3" w:rsidP="006F14E3">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How and why will the cooperation be of mutual benefit to the partner country and Denmark? (See</w:t>
      </w:r>
      <w:r w:rsidR="008F1B75">
        <w:rPr>
          <w:rFonts w:ascii="Noto Sans" w:hAnsi="Noto Sans" w:cs="Noto Sans"/>
          <w:iCs/>
          <w:color w:val="222222"/>
          <w:sz w:val="24"/>
          <w:szCs w:val="24"/>
          <w:u w:color="222222"/>
        </w:rPr>
        <w:t xml:space="preserve"> the</w:t>
      </w:r>
      <w:r>
        <w:rPr>
          <w:rFonts w:ascii="Noto Sans" w:hAnsi="Noto Sans" w:cs="Noto Sans"/>
          <w:iCs/>
          <w:color w:val="222222"/>
          <w:sz w:val="24"/>
          <w:szCs w:val="24"/>
          <w:u w:color="222222"/>
        </w:rPr>
        <w:t xml:space="preserve"> SSC guidelines Chapter 1.2 and Chapter 2.1.1)</w:t>
      </w:r>
    </w:p>
    <w:p w14:paraId="5E188DC9" w14:textId="4143392C" w:rsidR="00813C4A" w:rsidRPr="00531E28" w:rsidRDefault="00813C4A" w:rsidP="00813C4A">
      <w:pPr>
        <w:shd w:val="clear" w:color="auto" w:fill="E5E5E5"/>
        <w:rPr>
          <w:rFonts w:ascii="Noto Sans" w:hAnsi="Noto Sans" w:cs="Noto Sans"/>
          <w:b/>
          <w:bCs/>
          <w:caps/>
          <w:color w:val="9B0D2B"/>
        </w:rPr>
      </w:pPr>
      <w:r w:rsidRPr="00531E28">
        <w:rPr>
          <w:rFonts w:ascii="Noto Sans" w:hAnsi="Noto Sans" w:cs="Noto Sans"/>
          <w:b/>
          <w:bCs/>
          <w:caps/>
          <w:color w:val="9B0D2B"/>
        </w:rPr>
        <w:t xml:space="preserve">3.  </w:t>
      </w:r>
      <w:r w:rsidR="00D34838">
        <w:rPr>
          <w:rFonts w:ascii="Noto Sans" w:hAnsi="Noto Sans" w:cs="Noto Sans"/>
          <w:b/>
          <w:bCs/>
          <w:caps/>
          <w:color w:val="9B0D2B"/>
        </w:rPr>
        <w:t xml:space="preserve">relevant experience and </w:t>
      </w:r>
      <w:r w:rsidRPr="00531E28">
        <w:rPr>
          <w:rFonts w:ascii="Noto Sans" w:hAnsi="Noto Sans" w:cs="Noto Sans"/>
          <w:b/>
          <w:bCs/>
          <w:caps/>
          <w:color w:val="9B0D2B"/>
        </w:rPr>
        <w:t xml:space="preserve">Strategic interest of </w:t>
      </w:r>
      <w:r w:rsidR="00D34838">
        <w:rPr>
          <w:rFonts w:ascii="Noto Sans" w:hAnsi="Noto Sans" w:cs="Noto Sans"/>
          <w:b/>
          <w:bCs/>
          <w:caps/>
          <w:color w:val="9B0D2B"/>
        </w:rPr>
        <w:t>Denmark</w:t>
      </w:r>
    </w:p>
    <w:p w14:paraId="27DBC042" w14:textId="77777777" w:rsidR="00813C4A" w:rsidRDefault="00813C4A" w:rsidP="004514C6">
      <w:pPr>
        <w:pStyle w:val="Brdtekst1"/>
        <w:spacing w:after="0"/>
        <w:rPr>
          <w:rFonts w:ascii="Noto Sans" w:hAnsi="Noto Sans" w:cs="Noto Sans"/>
          <w:b/>
          <w:iCs/>
          <w:color w:val="222222"/>
          <w:sz w:val="24"/>
          <w:szCs w:val="24"/>
          <w:u w:color="222222"/>
        </w:rPr>
      </w:pPr>
    </w:p>
    <w:p w14:paraId="228B8221" w14:textId="13460F8F" w:rsidR="00813C4A" w:rsidRPr="00813C4A" w:rsidRDefault="0099039B" w:rsidP="00813C4A">
      <w:pPr>
        <w:pStyle w:val="Brdtekst1"/>
        <w:rPr>
          <w:rFonts w:ascii="Noto Sans" w:hAnsi="Noto Sans" w:cs="Noto Sans"/>
          <w:b/>
          <w:iCs/>
          <w:color w:val="222222"/>
          <w:sz w:val="24"/>
          <w:szCs w:val="24"/>
          <w:u w:color="222222"/>
        </w:rPr>
      </w:pPr>
      <w:r w:rsidRPr="00813C4A">
        <w:rPr>
          <w:rFonts w:ascii="Noto Sans" w:hAnsi="Noto Sans" w:cs="Noto Sans"/>
          <w:b/>
          <w:iCs/>
          <w:color w:val="222222"/>
          <w:sz w:val="24"/>
          <w:szCs w:val="24"/>
          <w:u w:color="222222"/>
        </w:rPr>
        <w:t xml:space="preserve">Please </w:t>
      </w:r>
      <w:r w:rsidR="00C04085">
        <w:rPr>
          <w:rFonts w:ascii="Noto Sans" w:hAnsi="Noto Sans" w:cs="Noto Sans"/>
          <w:b/>
          <w:iCs/>
          <w:color w:val="222222"/>
          <w:sz w:val="24"/>
          <w:szCs w:val="24"/>
          <w:u w:color="222222"/>
        </w:rPr>
        <w:t>answer</w:t>
      </w:r>
      <w:r w:rsidRPr="00813C4A">
        <w:rPr>
          <w:rFonts w:ascii="Noto Sans" w:hAnsi="Noto Sans" w:cs="Noto Sans"/>
          <w:b/>
          <w:iCs/>
          <w:color w:val="222222"/>
          <w:sz w:val="24"/>
          <w:szCs w:val="24"/>
          <w:u w:color="222222"/>
        </w:rPr>
        <w:t xml:space="preserve"> the following</w:t>
      </w:r>
      <w:r w:rsidR="00813C4A" w:rsidRPr="00813C4A">
        <w:rPr>
          <w:rFonts w:ascii="Noto Sans" w:hAnsi="Noto Sans" w:cs="Noto Sans"/>
          <w:b/>
          <w:iCs/>
          <w:color w:val="222222"/>
          <w:sz w:val="24"/>
          <w:szCs w:val="24"/>
          <w:u w:color="222222"/>
        </w:rPr>
        <w:t xml:space="preserve">: </w:t>
      </w:r>
    </w:p>
    <w:p w14:paraId="52860405" w14:textId="79D0D4AC" w:rsidR="002E29BF" w:rsidRPr="00CE38A6" w:rsidRDefault="002E29BF" w:rsidP="002E29BF">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How does the competencies and experiences of the Danish</w:t>
      </w:r>
      <w:r w:rsidR="0099039B">
        <w:rPr>
          <w:rFonts w:ascii="Noto Sans" w:hAnsi="Noto Sans" w:cs="Noto Sans"/>
          <w:iCs/>
          <w:color w:val="222222"/>
          <w:sz w:val="24"/>
          <w:szCs w:val="24"/>
          <w:u w:color="222222"/>
        </w:rPr>
        <w:t xml:space="preserve"> public</w:t>
      </w:r>
      <w:r>
        <w:rPr>
          <w:rFonts w:ascii="Noto Sans" w:hAnsi="Noto Sans" w:cs="Noto Sans"/>
          <w:iCs/>
          <w:color w:val="222222"/>
          <w:sz w:val="24"/>
          <w:szCs w:val="24"/>
          <w:u w:color="222222"/>
        </w:rPr>
        <w:t xml:space="preserve"> authority match the expressed demand by the potential/proposed partner</w:t>
      </w:r>
      <w:r w:rsidR="00C04085">
        <w:rPr>
          <w:rFonts w:ascii="Noto Sans" w:hAnsi="Noto Sans" w:cs="Noto Sans"/>
          <w:iCs/>
          <w:color w:val="222222"/>
          <w:sz w:val="24"/>
          <w:szCs w:val="24"/>
          <w:u w:color="222222"/>
        </w:rPr>
        <w:t xml:space="preserve"> authority</w:t>
      </w:r>
      <w:r w:rsidR="0068231A">
        <w:rPr>
          <w:rFonts w:ascii="Noto Sans" w:hAnsi="Noto Sans" w:cs="Noto Sans"/>
          <w:iCs/>
          <w:color w:val="222222"/>
          <w:sz w:val="24"/>
          <w:szCs w:val="24"/>
          <w:u w:color="222222"/>
        </w:rPr>
        <w:t xml:space="preserve"> and key development challenges</w:t>
      </w:r>
      <w:r w:rsidR="00C04085">
        <w:rPr>
          <w:rFonts w:ascii="Noto Sans" w:hAnsi="Noto Sans" w:cs="Noto Sans"/>
          <w:iCs/>
          <w:color w:val="222222"/>
          <w:sz w:val="24"/>
          <w:szCs w:val="24"/>
          <w:u w:color="222222"/>
        </w:rPr>
        <w:t xml:space="preserve"> (elaborate</w:t>
      </w:r>
      <w:r w:rsidR="0015509D">
        <w:rPr>
          <w:rFonts w:ascii="Noto Sans" w:hAnsi="Noto Sans" w:cs="Noto Sans"/>
          <w:iCs/>
          <w:color w:val="222222"/>
          <w:sz w:val="24"/>
          <w:szCs w:val="24"/>
          <w:u w:color="222222"/>
        </w:rPr>
        <w:t xml:space="preserve"> to</w:t>
      </w:r>
      <w:r w:rsidR="00C04085">
        <w:rPr>
          <w:rFonts w:ascii="Noto Sans" w:hAnsi="Noto Sans" w:cs="Noto Sans"/>
          <w:iCs/>
          <w:color w:val="222222"/>
          <w:sz w:val="24"/>
          <w:szCs w:val="24"/>
          <w:u w:color="222222"/>
        </w:rPr>
        <w:t xml:space="preserve"> </w:t>
      </w:r>
      <w:r w:rsidR="0015509D">
        <w:rPr>
          <w:rFonts w:ascii="Noto Sans" w:hAnsi="Noto Sans" w:cs="Noto Sans"/>
          <w:iCs/>
          <w:color w:val="222222"/>
          <w:sz w:val="24"/>
          <w:szCs w:val="24"/>
          <w:u w:color="222222"/>
        </w:rPr>
        <w:t>the degree known</w:t>
      </w:r>
      <w:r w:rsidR="008F1B75">
        <w:rPr>
          <w:rFonts w:ascii="Noto Sans" w:hAnsi="Noto Sans" w:cs="Noto Sans"/>
          <w:iCs/>
          <w:color w:val="222222"/>
          <w:sz w:val="24"/>
          <w:szCs w:val="24"/>
          <w:u w:color="222222"/>
        </w:rPr>
        <w:t xml:space="preserve"> at</w:t>
      </w:r>
      <w:r w:rsidR="0015509D">
        <w:rPr>
          <w:rFonts w:ascii="Noto Sans" w:hAnsi="Noto Sans" w:cs="Noto Sans"/>
          <w:iCs/>
          <w:color w:val="222222"/>
          <w:sz w:val="24"/>
          <w:szCs w:val="24"/>
          <w:u w:color="222222"/>
        </w:rPr>
        <w:t xml:space="preserve"> </w:t>
      </w:r>
      <w:r>
        <w:rPr>
          <w:rFonts w:ascii="Noto Sans" w:hAnsi="Noto Sans" w:cs="Noto Sans"/>
          <w:iCs/>
          <w:color w:val="222222"/>
          <w:sz w:val="24"/>
          <w:szCs w:val="24"/>
          <w:u w:color="222222"/>
        </w:rPr>
        <w:t>this stage</w:t>
      </w:r>
      <w:r w:rsidR="00C04085">
        <w:rPr>
          <w:rFonts w:ascii="Noto Sans" w:hAnsi="Noto Sans" w:cs="Noto Sans"/>
          <w:iCs/>
          <w:color w:val="222222"/>
          <w:sz w:val="24"/>
          <w:szCs w:val="24"/>
          <w:u w:color="222222"/>
        </w:rPr>
        <w:t>)</w:t>
      </w:r>
      <w:r>
        <w:rPr>
          <w:rFonts w:ascii="Noto Sans" w:hAnsi="Noto Sans" w:cs="Noto Sans"/>
          <w:iCs/>
          <w:color w:val="222222"/>
          <w:sz w:val="24"/>
          <w:szCs w:val="24"/>
          <w:u w:color="222222"/>
        </w:rPr>
        <w:t>?</w:t>
      </w:r>
    </w:p>
    <w:p w14:paraId="2FD5985F" w14:textId="210316AF" w:rsidR="00813C4A" w:rsidRDefault="00C04085" w:rsidP="004514C6">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How would the SSC project</w:t>
      </w:r>
      <w:r w:rsidR="00813C4A" w:rsidRPr="00CE38A6">
        <w:rPr>
          <w:rFonts w:ascii="Noto Sans" w:hAnsi="Noto Sans" w:cs="Noto Sans"/>
          <w:iCs/>
          <w:color w:val="222222"/>
          <w:sz w:val="24"/>
          <w:szCs w:val="24"/>
          <w:u w:color="222222"/>
        </w:rPr>
        <w:t xml:space="preserve"> link to the Danish</w:t>
      </w:r>
      <w:r>
        <w:rPr>
          <w:rFonts w:ascii="Noto Sans" w:hAnsi="Noto Sans" w:cs="Noto Sans"/>
          <w:iCs/>
          <w:color w:val="222222"/>
          <w:sz w:val="24"/>
          <w:szCs w:val="24"/>
          <w:u w:color="222222"/>
        </w:rPr>
        <w:t xml:space="preserve"> public</w:t>
      </w:r>
      <w:r w:rsidR="00813C4A" w:rsidRPr="00CE38A6">
        <w:rPr>
          <w:rFonts w:ascii="Noto Sans" w:hAnsi="Noto Sans" w:cs="Noto Sans"/>
          <w:iCs/>
          <w:color w:val="222222"/>
          <w:sz w:val="24"/>
          <w:szCs w:val="24"/>
          <w:u w:color="222222"/>
        </w:rPr>
        <w:t xml:space="preserve"> authority’s international strategy</w:t>
      </w:r>
      <w:r>
        <w:rPr>
          <w:rFonts w:ascii="Noto Sans" w:hAnsi="Noto Sans" w:cs="Noto Sans"/>
          <w:iCs/>
          <w:color w:val="222222"/>
          <w:sz w:val="24"/>
          <w:szCs w:val="24"/>
          <w:u w:color="222222"/>
        </w:rPr>
        <w:t xml:space="preserve"> and priorities;</w:t>
      </w:r>
      <w:r w:rsidR="00813C4A" w:rsidRPr="00CE38A6">
        <w:rPr>
          <w:rFonts w:ascii="Noto Sans" w:hAnsi="Noto Sans" w:cs="Noto Sans"/>
          <w:iCs/>
          <w:color w:val="222222"/>
          <w:sz w:val="24"/>
          <w:szCs w:val="24"/>
          <w:u w:color="222222"/>
        </w:rPr>
        <w:t xml:space="preserve"> its existing framework programme with the MFA (if any)</w:t>
      </w:r>
      <w:r>
        <w:rPr>
          <w:rFonts w:ascii="Noto Sans" w:hAnsi="Noto Sans" w:cs="Noto Sans"/>
          <w:iCs/>
          <w:color w:val="222222"/>
          <w:sz w:val="24"/>
          <w:szCs w:val="24"/>
          <w:u w:color="222222"/>
        </w:rPr>
        <w:t>;</w:t>
      </w:r>
      <w:r w:rsidR="00EF1C8B">
        <w:rPr>
          <w:rFonts w:ascii="Noto Sans" w:hAnsi="Noto Sans" w:cs="Noto Sans"/>
          <w:iCs/>
          <w:color w:val="222222"/>
          <w:sz w:val="24"/>
          <w:szCs w:val="24"/>
          <w:u w:color="222222"/>
        </w:rPr>
        <w:t xml:space="preserve"> </w:t>
      </w:r>
      <w:r w:rsidR="005215F5">
        <w:rPr>
          <w:rFonts w:ascii="Noto Sans" w:hAnsi="Noto Sans" w:cs="Noto Sans"/>
          <w:iCs/>
          <w:color w:val="222222"/>
          <w:sz w:val="24"/>
          <w:szCs w:val="24"/>
          <w:u w:color="222222"/>
        </w:rPr>
        <w:t xml:space="preserve">other </w:t>
      </w:r>
      <w:r w:rsidR="00EF1C8B">
        <w:rPr>
          <w:rFonts w:ascii="Noto Sans" w:hAnsi="Noto Sans" w:cs="Noto Sans"/>
          <w:iCs/>
          <w:color w:val="222222"/>
          <w:sz w:val="24"/>
          <w:szCs w:val="24"/>
          <w:u w:color="222222"/>
        </w:rPr>
        <w:t xml:space="preserve">international engagements </w:t>
      </w:r>
      <w:r>
        <w:rPr>
          <w:rFonts w:ascii="Noto Sans" w:hAnsi="Noto Sans" w:cs="Noto Sans"/>
          <w:iCs/>
          <w:color w:val="222222"/>
          <w:sz w:val="24"/>
          <w:szCs w:val="24"/>
          <w:u w:color="222222"/>
        </w:rPr>
        <w:t xml:space="preserve">of the Danish public authority </w:t>
      </w:r>
      <w:r w:rsidR="00EF1C8B">
        <w:rPr>
          <w:rFonts w:ascii="Noto Sans" w:hAnsi="Noto Sans" w:cs="Noto Sans"/>
          <w:iCs/>
          <w:color w:val="222222"/>
          <w:sz w:val="24"/>
          <w:szCs w:val="24"/>
          <w:u w:color="222222"/>
        </w:rPr>
        <w:t>(multilateral agencies etc.)</w:t>
      </w:r>
      <w:r>
        <w:rPr>
          <w:rFonts w:ascii="Noto Sans" w:hAnsi="Noto Sans" w:cs="Noto Sans"/>
          <w:iCs/>
          <w:color w:val="222222"/>
          <w:sz w:val="24"/>
          <w:szCs w:val="24"/>
          <w:u w:color="222222"/>
        </w:rPr>
        <w:t>;</w:t>
      </w:r>
      <w:r w:rsidR="00813C4A" w:rsidRPr="00CE38A6">
        <w:rPr>
          <w:rFonts w:ascii="Noto Sans" w:hAnsi="Noto Sans" w:cs="Noto Sans"/>
          <w:iCs/>
          <w:color w:val="222222"/>
          <w:sz w:val="24"/>
          <w:szCs w:val="24"/>
          <w:u w:color="222222"/>
        </w:rPr>
        <w:t xml:space="preserve"> the Danish </w:t>
      </w:r>
      <w:r w:rsidR="0015509D">
        <w:rPr>
          <w:rFonts w:ascii="Noto Sans" w:hAnsi="Noto Sans" w:cs="Noto Sans"/>
          <w:iCs/>
          <w:color w:val="222222"/>
          <w:sz w:val="24"/>
          <w:szCs w:val="24"/>
          <w:u w:color="222222"/>
        </w:rPr>
        <w:t>g</w:t>
      </w:r>
      <w:r w:rsidR="00813C4A" w:rsidRPr="00CE38A6">
        <w:rPr>
          <w:rFonts w:ascii="Noto Sans" w:hAnsi="Noto Sans" w:cs="Noto Sans"/>
          <w:iCs/>
          <w:color w:val="222222"/>
          <w:sz w:val="24"/>
          <w:szCs w:val="24"/>
          <w:u w:color="222222"/>
        </w:rPr>
        <w:t xml:space="preserve">overnment’s development </w:t>
      </w:r>
      <w:r>
        <w:rPr>
          <w:rFonts w:ascii="Noto Sans" w:hAnsi="Noto Sans" w:cs="Noto Sans"/>
          <w:iCs/>
          <w:color w:val="222222"/>
          <w:sz w:val="24"/>
          <w:szCs w:val="24"/>
          <w:u w:color="222222"/>
        </w:rPr>
        <w:t xml:space="preserve">cooperation strategy and </w:t>
      </w:r>
      <w:r w:rsidR="00813C4A" w:rsidRPr="00CE38A6">
        <w:rPr>
          <w:rFonts w:ascii="Noto Sans" w:hAnsi="Noto Sans" w:cs="Noto Sans"/>
          <w:iCs/>
          <w:color w:val="222222"/>
          <w:sz w:val="24"/>
          <w:szCs w:val="24"/>
          <w:u w:color="222222"/>
        </w:rPr>
        <w:t>priorities</w:t>
      </w:r>
      <w:r w:rsidR="00D34838">
        <w:rPr>
          <w:rFonts w:ascii="Noto Sans" w:hAnsi="Noto Sans" w:cs="Noto Sans"/>
          <w:iCs/>
          <w:color w:val="222222"/>
          <w:sz w:val="24"/>
          <w:szCs w:val="24"/>
          <w:u w:color="222222"/>
        </w:rPr>
        <w:t>; the existing bilateral relations and priorities of Denmark in the country</w:t>
      </w:r>
      <w:r w:rsidR="00813C4A" w:rsidRPr="00CE38A6">
        <w:rPr>
          <w:rFonts w:ascii="Noto Sans" w:hAnsi="Noto Sans" w:cs="Noto Sans"/>
          <w:iCs/>
          <w:color w:val="222222"/>
          <w:sz w:val="24"/>
          <w:szCs w:val="24"/>
          <w:u w:color="222222"/>
        </w:rPr>
        <w:t xml:space="preserve">? </w:t>
      </w:r>
    </w:p>
    <w:p w14:paraId="3043486F" w14:textId="6FE0D27C" w:rsidR="00813C4A" w:rsidRPr="00CE38A6" w:rsidRDefault="00813C4A" w:rsidP="004514C6">
      <w:pPr>
        <w:pStyle w:val="Brdtekst1"/>
        <w:numPr>
          <w:ilvl w:val="0"/>
          <w:numId w:val="45"/>
        </w:numPr>
        <w:spacing w:after="120"/>
        <w:rPr>
          <w:rFonts w:ascii="Noto Sans" w:hAnsi="Noto Sans" w:cs="Noto Sans"/>
          <w:iCs/>
          <w:color w:val="222222"/>
          <w:sz w:val="24"/>
          <w:szCs w:val="24"/>
          <w:u w:color="222222"/>
        </w:rPr>
      </w:pPr>
      <w:r w:rsidRPr="00CE38A6">
        <w:rPr>
          <w:rFonts w:ascii="Noto Sans" w:hAnsi="Noto Sans" w:cs="Noto Sans"/>
          <w:iCs/>
          <w:color w:val="222222"/>
          <w:sz w:val="24"/>
          <w:szCs w:val="24"/>
          <w:u w:color="222222"/>
        </w:rPr>
        <w:t>Wh</w:t>
      </w:r>
      <w:r w:rsidR="00D34838">
        <w:rPr>
          <w:rFonts w:ascii="Noto Sans" w:hAnsi="Noto Sans" w:cs="Noto Sans"/>
          <w:iCs/>
          <w:color w:val="222222"/>
          <w:sz w:val="24"/>
          <w:szCs w:val="24"/>
          <w:u w:color="222222"/>
        </w:rPr>
        <w:t xml:space="preserve">at would be </w:t>
      </w:r>
      <w:r w:rsidRPr="00CE38A6">
        <w:rPr>
          <w:rFonts w:ascii="Noto Sans" w:hAnsi="Noto Sans" w:cs="Noto Sans"/>
          <w:iCs/>
          <w:color w:val="222222"/>
          <w:sz w:val="24"/>
          <w:szCs w:val="24"/>
          <w:u w:color="222222"/>
        </w:rPr>
        <w:t>the</w:t>
      </w:r>
      <w:r w:rsidR="00D34838">
        <w:rPr>
          <w:rFonts w:ascii="Noto Sans" w:hAnsi="Noto Sans" w:cs="Noto Sans"/>
          <w:iCs/>
          <w:color w:val="222222"/>
          <w:sz w:val="24"/>
          <w:szCs w:val="24"/>
          <w:u w:color="222222"/>
        </w:rPr>
        <w:t xml:space="preserve"> SSC project’s</w:t>
      </w:r>
      <w:r w:rsidRPr="00CE38A6">
        <w:rPr>
          <w:rFonts w:ascii="Noto Sans" w:hAnsi="Noto Sans" w:cs="Noto Sans"/>
          <w:iCs/>
          <w:color w:val="222222"/>
          <w:sz w:val="24"/>
          <w:szCs w:val="24"/>
          <w:u w:color="222222"/>
        </w:rPr>
        <w:t xml:space="preserve"> institutional anchoring</w:t>
      </w:r>
      <w:r w:rsidR="00D34838">
        <w:rPr>
          <w:rFonts w:ascii="Noto Sans" w:hAnsi="Noto Sans" w:cs="Noto Sans"/>
          <w:iCs/>
          <w:color w:val="222222"/>
          <w:sz w:val="24"/>
          <w:szCs w:val="24"/>
          <w:u w:color="222222"/>
        </w:rPr>
        <w:t xml:space="preserve"> in the Danish public authority’s</w:t>
      </w:r>
      <w:r w:rsidRPr="00CE38A6">
        <w:rPr>
          <w:rFonts w:ascii="Noto Sans" w:hAnsi="Noto Sans" w:cs="Noto Sans"/>
          <w:iCs/>
          <w:color w:val="222222"/>
          <w:sz w:val="24"/>
          <w:szCs w:val="24"/>
          <w:u w:color="222222"/>
        </w:rPr>
        <w:t xml:space="preserve"> </w:t>
      </w:r>
      <w:r w:rsidR="0093572A">
        <w:rPr>
          <w:rFonts w:ascii="Noto Sans" w:hAnsi="Noto Sans" w:cs="Noto Sans"/>
          <w:iCs/>
          <w:color w:val="222222"/>
          <w:sz w:val="24"/>
          <w:szCs w:val="24"/>
          <w:u w:color="222222"/>
        </w:rPr>
        <w:t xml:space="preserve">top </w:t>
      </w:r>
      <w:r w:rsidR="00A211FE">
        <w:rPr>
          <w:rFonts w:ascii="Noto Sans" w:hAnsi="Noto Sans" w:cs="Noto Sans"/>
          <w:iCs/>
          <w:color w:val="222222"/>
          <w:sz w:val="24"/>
          <w:szCs w:val="24"/>
          <w:u w:color="222222"/>
        </w:rPr>
        <w:t xml:space="preserve">management </w:t>
      </w:r>
      <w:r w:rsidR="005215F5">
        <w:rPr>
          <w:rFonts w:ascii="Noto Sans" w:hAnsi="Noto Sans" w:cs="Noto Sans"/>
          <w:iCs/>
          <w:color w:val="222222"/>
          <w:sz w:val="24"/>
          <w:szCs w:val="24"/>
          <w:u w:color="222222"/>
        </w:rPr>
        <w:t>level</w:t>
      </w:r>
      <w:r w:rsidR="0093572A">
        <w:rPr>
          <w:rFonts w:ascii="Noto Sans" w:hAnsi="Noto Sans" w:cs="Noto Sans"/>
          <w:iCs/>
          <w:color w:val="222222"/>
          <w:sz w:val="24"/>
          <w:szCs w:val="24"/>
          <w:u w:color="222222"/>
        </w:rPr>
        <w:t>,</w:t>
      </w:r>
      <w:r w:rsidR="005215F5">
        <w:rPr>
          <w:rFonts w:ascii="Noto Sans" w:hAnsi="Noto Sans" w:cs="Noto Sans"/>
          <w:iCs/>
          <w:color w:val="222222"/>
          <w:sz w:val="24"/>
          <w:szCs w:val="24"/>
          <w:u w:color="222222"/>
        </w:rPr>
        <w:t xml:space="preserve"> </w:t>
      </w:r>
      <w:r w:rsidR="00A211FE">
        <w:rPr>
          <w:rFonts w:ascii="Noto Sans" w:hAnsi="Noto Sans" w:cs="Noto Sans"/>
          <w:iCs/>
          <w:color w:val="222222"/>
          <w:sz w:val="24"/>
          <w:szCs w:val="24"/>
          <w:u w:color="222222"/>
        </w:rPr>
        <w:t xml:space="preserve">and </w:t>
      </w:r>
      <w:r w:rsidR="0093572A">
        <w:rPr>
          <w:rFonts w:ascii="Noto Sans" w:hAnsi="Noto Sans" w:cs="Noto Sans"/>
          <w:iCs/>
          <w:color w:val="222222"/>
          <w:sz w:val="24"/>
          <w:szCs w:val="24"/>
          <w:u w:color="222222"/>
        </w:rPr>
        <w:t xml:space="preserve">how is the </w:t>
      </w:r>
      <w:r w:rsidR="005215F5">
        <w:rPr>
          <w:rFonts w:ascii="Noto Sans" w:hAnsi="Noto Sans" w:cs="Noto Sans"/>
          <w:iCs/>
          <w:color w:val="222222"/>
          <w:sz w:val="24"/>
          <w:szCs w:val="24"/>
          <w:u w:color="222222"/>
        </w:rPr>
        <w:t xml:space="preserve">institutional </w:t>
      </w:r>
      <w:r w:rsidRPr="00CE38A6">
        <w:rPr>
          <w:rFonts w:ascii="Noto Sans" w:hAnsi="Noto Sans" w:cs="Noto Sans"/>
          <w:iCs/>
          <w:color w:val="222222"/>
          <w:sz w:val="24"/>
          <w:szCs w:val="24"/>
          <w:u w:color="222222"/>
        </w:rPr>
        <w:t xml:space="preserve">commitment </w:t>
      </w:r>
      <w:r w:rsidR="0093572A">
        <w:rPr>
          <w:rFonts w:ascii="Noto Sans" w:hAnsi="Noto Sans" w:cs="Noto Sans"/>
          <w:iCs/>
          <w:color w:val="222222"/>
          <w:sz w:val="24"/>
          <w:szCs w:val="24"/>
          <w:u w:color="222222"/>
        </w:rPr>
        <w:t xml:space="preserve">and capacity </w:t>
      </w:r>
      <w:r w:rsidR="00D34838">
        <w:rPr>
          <w:rFonts w:ascii="Noto Sans" w:hAnsi="Noto Sans" w:cs="Noto Sans"/>
          <w:iCs/>
          <w:color w:val="222222"/>
          <w:sz w:val="24"/>
          <w:szCs w:val="24"/>
          <w:u w:color="222222"/>
        </w:rPr>
        <w:t xml:space="preserve">of the authority </w:t>
      </w:r>
      <w:r w:rsidRPr="00CE38A6">
        <w:rPr>
          <w:rFonts w:ascii="Noto Sans" w:hAnsi="Noto Sans" w:cs="Noto Sans"/>
          <w:iCs/>
          <w:color w:val="222222"/>
          <w:sz w:val="24"/>
          <w:szCs w:val="24"/>
          <w:u w:color="222222"/>
        </w:rPr>
        <w:t xml:space="preserve">to </w:t>
      </w:r>
      <w:r w:rsidR="005215F5">
        <w:rPr>
          <w:rFonts w:ascii="Noto Sans" w:hAnsi="Noto Sans" w:cs="Noto Sans"/>
          <w:iCs/>
          <w:color w:val="222222"/>
          <w:sz w:val="24"/>
          <w:szCs w:val="24"/>
          <w:u w:color="222222"/>
        </w:rPr>
        <w:t>enter into potential long</w:t>
      </w:r>
      <w:r w:rsidR="00E87468">
        <w:rPr>
          <w:rFonts w:ascii="Noto Sans" w:hAnsi="Noto Sans" w:cs="Noto Sans"/>
          <w:iCs/>
          <w:color w:val="222222"/>
          <w:sz w:val="24"/>
          <w:szCs w:val="24"/>
          <w:u w:color="222222"/>
        </w:rPr>
        <w:t>-</w:t>
      </w:r>
      <w:r w:rsidR="005215F5">
        <w:rPr>
          <w:rFonts w:ascii="Noto Sans" w:hAnsi="Noto Sans" w:cs="Noto Sans"/>
          <w:iCs/>
          <w:color w:val="222222"/>
          <w:sz w:val="24"/>
          <w:szCs w:val="24"/>
          <w:u w:color="222222"/>
        </w:rPr>
        <w:t>term cooperation (</w:t>
      </w:r>
      <w:r w:rsidR="0015509D">
        <w:rPr>
          <w:rFonts w:ascii="Noto Sans" w:hAnsi="Noto Sans" w:cs="Noto Sans"/>
          <w:iCs/>
          <w:color w:val="222222"/>
          <w:sz w:val="24"/>
          <w:szCs w:val="24"/>
          <w:u w:color="222222"/>
        </w:rPr>
        <w:t xml:space="preserve">potentially around </w:t>
      </w:r>
      <w:r w:rsidR="005215F5">
        <w:rPr>
          <w:rFonts w:ascii="Noto Sans" w:hAnsi="Noto Sans" w:cs="Noto Sans"/>
          <w:iCs/>
          <w:color w:val="222222"/>
          <w:sz w:val="24"/>
          <w:szCs w:val="24"/>
          <w:u w:color="222222"/>
        </w:rPr>
        <w:t xml:space="preserve">10 years) with </w:t>
      </w:r>
      <w:r w:rsidRPr="00CE38A6">
        <w:rPr>
          <w:rFonts w:ascii="Noto Sans" w:hAnsi="Noto Sans" w:cs="Noto Sans"/>
          <w:iCs/>
          <w:color w:val="222222"/>
          <w:sz w:val="24"/>
          <w:szCs w:val="24"/>
          <w:u w:color="222222"/>
        </w:rPr>
        <w:t>th</w:t>
      </w:r>
      <w:r w:rsidR="0093572A">
        <w:rPr>
          <w:rFonts w:ascii="Noto Sans" w:hAnsi="Noto Sans" w:cs="Noto Sans"/>
          <w:iCs/>
          <w:color w:val="222222"/>
          <w:sz w:val="24"/>
          <w:szCs w:val="24"/>
          <w:u w:color="222222"/>
        </w:rPr>
        <w:t>is</w:t>
      </w:r>
      <w:r w:rsidRPr="00CE38A6">
        <w:rPr>
          <w:rFonts w:ascii="Noto Sans" w:hAnsi="Noto Sans" w:cs="Noto Sans"/>
          <w:iCs/>
          <w:color w:val="222222"/>
          <w:sz w:val="24"/>
          <w:szCs w:val="24"/>
          <w:u w:color="222222"/>
        </w:rPr>
        <w:t xml:space="preserve"> SSC project</w:t>
      </w:r>
      <w:r w:rsidR="0093572A">
        <w:rPr>
          <w:rFonts w:ascii="Noto Sans" w:hAnsi="Noto Sans" w:cs="Noto Sans"/>
          <w:iCs/>
          <w:color w:val="222222"/>
          <w:sz w:val="24"/>
          <w:szCs w:val="24"/>
          <w:u w:color="222222"/>
        </w:rPr>
        <w:t xml:space="preserve"> </w:t>
      </w:r>
      <w:r w:rsidR="009B378E">
        <w:rPr>
          <w:rFonts w:ascii="Noto Sans" w:hAnsi="Noto Sans" w:cs="Noto Sans"/>
          <w:iCs/>
          <w:color w:val="222222"/>
          <w:sz w:val="24"/>
          <w:szCs w:val="24"/>
          <w:u w:color="222222"/>
        </w:rPr>
        <w:t>demonstrated</w:t>
      </w:r>
      <w:r w:rsidR="0093572A">
        <w:rPr>
          <w:rFonts w:ascii="Noto Sans" w:hAnsi="Noto Sans" w:cs="Noto Sans"/>
          <w:iCs/>
          <w:color w:val="222222"/>
          <w:sz w:val="24"/>
          <w:szCs w:val="24"/>
          <w:u w:color="222222"/>
        </w:rPr>
        <w:t xml:space="preserve"> </w:t>
      </w:r>
      <w:r w:rsidR="009B378E">
        <w:rPr>
          <w:rFonts w:ascii="Noto Sans" w:hAnsi="Noto Sans" w:cs="Noto Sans"/>
          <w:iCs/>
          <w:color w:val="222222"/>
          <w:sz w:val="24"/>
          <w:szCs w:val="24"/>
          <w:u w:color="222222"/>
        </w:rPr>
        <w:t>by</w:t>
      </w:r>
      <w:r w:rsidR="0093572A">
        <w:rPr>
          <w:rFonts w:ascii="Noto Sans" w:hAnsi="Noto Sans" w:cs="Noto Sans"/>
          <w:iCs/>
          <w:color w:val="222222"/>
          <w:sz w:val="24"/>
          <w:szCs w:val="24"/>
          <w:u w:color="222222"/>
        </w:rPr>
        <w:t xml:space="preserve"> the organisation</w:t>
      </w:r>
      <w:r w:rsidRPr="00CE38A6">
        <w:rPr>
          <w:rFonts w:ascii="Noto Sans" w:hAnsi="Noto Sans" w:cs="Noto Sans"/>
          <w:iCs/>
          <w:color w:val="222222"/>
          <w:sz w:val="24"/>
          <w:szCs w:val="24"/>
          <w:u w:color="222222"/>
        </w:rPr>
        <w:t>?</w:t>
      </w:r>
    </w:p>
    <w:p w14:paraId="237641C4" w14:textId="3E32EB2D" w:rsidR="004514C6" w:rsidRPr="00EA4A23" w:rsidRDefault="00813C4A" w:rsidP="004514C6">
      <w:pPr>
        <w:pStyle w:val="Brdtekst1"/>
        <w:numPr>
          <w:ilvl w:val="0"/>
          <w:numId w:val="45"/>
        </w:numPr>
        <w:spacing w:after="120"/>
        <w:rPr>
          <w:rFonts w:ascii="Noto Sans" w:hAnsi="Noto Sans" w:cs="Noto Sans"/>
          <w:iCs/>
          <w:color w:val="222222"/>
          <w:sz w:val="24"/>
          <w:szCs w:val="24"/>
          <w:u w:color="222222"/>
        </w:rPr>
      </w:pPr>
      <w:r w:rsidRPr="00CE38A6">
        <w:rPr>
          <w:rFonts w:ascii="Noto Sans" w:hAnsi="Noto Sans" w:cs="Noto Sans"/>
          <w:iCs/>
          <w:color w:val="222222"/>
          <w:sz w:val="24"/>
          <w:szCs w:val="24"/>
          <w:u w:color="222222"/>
        </w:rPr>
        <w:lastRenderedPageBreak/>
        <w:t xml:space="preserve">To what extent will other Danish public partners </w:t>
      </w:r>
      <w:r w:rsidR="0068231A">
        <w:rPr>
          <w:rFonts w:ascii="Noto Sans" w:hAnsi="Noto Sans" w:cs="Noto Sans"/>
          <w:iCs/>
          <w:color w:val="222222"/>
          <w:sz w:val="24"/>
          <w:szCs w:val="24"/>
          <w:u w:color="222222"/>
        </w:rPr>
        <w:t>or</w:t>
      </w:r>
      <w:r w:rsidRPr="00CE38A6">
        <w:rPr>
          <w:rFonts w:ascii="Noto Sans" w:hAnsi="Noto Sans" w:cs="Noto Sans"/>
          <w:iCs/>
          <w:color w:val="222222"/>
          <w:sz w:val="24"/>
          <w:szCs w:val="24"/>
          <w:u w:color="222222"/>
        </w:rPr>
        <w:t xml:space="preserve"> utility companies be involved?</w:t>
      </w:r>
    </w:p>
    <w:p w14:paraId="0948BFD7" w14:textId="7F1FFAAD" w:rsidR="00813C4A" w:rsidRPr="00531E28" w:rsidRDefault="00813C4A" w:rsidP="00813C4A">
      <w:pPr>
        <w:shd w:val="clear" w:color="auto" w:fill="E5E5E5"/>
        <w:rPr>
          <w:rFonts w:ascii="Noto Sans" w:hAnsi="Noto Sans" w:cs="Noto Sans"/>
          <w:b/>
          <w:bCs/>
          <w:caps/>
          <w:color w:val="9B0D2B"/>
        </w:rPr>
      </w:pPr>
      <w:r w:rsidRPr="00531E28">
        <w:rPr>
          <w:rFonts w:ascii="Noto Sans" w:hAnsi="Noto Sans" w:cs="Noto Sans"/>
          <w:b/>
          <w:bCs/>
          <w:caps/>
          <w:color w:val="9B0D2B"/>
        </w:rPr>
        <w:t>4.  interest and potential for private sector engagement</w:t>
      </w:r>
    </w:p>
    <w:p w14:paraId="719E5DE0" w14:textId="77777777" w:rsidR="00813C4A" w:rsidRDefault="00813C4A" w:rsidP="006F14E3">
      <w:pPr>
        <w:rPr>
          <w:lang w:val="en-GB"/>
        </w:rPr>
      </w:pPr>
    </w:p>
    <w:p w14:paraId="6E33F601" w14:textId="2DEF0B6C" w:rsidR="00813C4A" w:rsidRPr="004514C6" w:rsidRDefault="00813C4A" w:rsidP="00813C4A">
      <w:pPr>
        <w:pStyle w:val="Brdtekst1"/>
        <w:rPr>
          <w:rFonts w:ascii="Noto Sans" w:hAnsi="Noto Sans" w:cs="Noto Sans"/>
          <w:b/>
          <w:iCs/>
          <w:color w:val="222222"/>
          <w:sz w:val="24"/>
          <w:szCs w:val="24"/>
          <w:u w:color="222222"/>
        </w:rPr>
      </w:pPr>
      <w:r w:rsidRPr="004514C6">
        <w:rPr>
          <w:rFonts w:ascii="Noto Sans" w:hAnsi="Noto Sans" w:cs="Noto Sans"/>
          <w:b/>
          <w:iCs/>
          <w:color w:val="222222"/>
          <w:sz w:val="24"/>
          <w:szCs w:val="24"/>
          <w:u w:color="222222"/>
        </w:rPr>
        <w:t xml:space="preserve">Please </w:t>
      </w:r>
      <w:r w:rsidR="00C04085">
        <w:rPr>
          <w:rFonts w:ascii="Noto Sans" w:hAnsi="Noto Sans" w:cs="Noto Sans"/>
          <w:b/>
          <w:iCs/>
          <w:color w:val="222222"/>
          <w:sz w:val="24"/>
          <w:szCs w:val="24"/>
          <w:u w:color="222222"/>
        </w:rPr>
        <w:t>answer</w:t>
      </w:r>
      <w:r w:rsidR="00C04085" w:rsidRPr="004514C6">
        <w:rPr>
          <w:rFonts w:ascii="Noto Sans" w:hAnsi="Noto Sans" w:cs="Noto Sans"/>
          <w:b/>
          <w:iCs/>
          <w:color w:val="222222"/>
          <w:sz w:val="24"/>
          <w:szCs w:val="24"/>
          <w:u w:color="222222"/>
        </w:rPr>
        <w:t xml:space="preserve"> </w:t>
      </w:r>
      <w:r w:rsidRPr="004514C6">
        <w:rPr>
          <w:rFonts w:ascii="Noto Sans" w:hAnsi="Noto Sans" w:cs="Noto Sans"/>
          <w:b/>
          <w:iCs/>
          <w:color w:val="222222"/>
          <w:sz w:val="24"/>
          <w:szCs w:val="24"/>
          <w:u w:color="222222"/>
        </w:rPr>
        <w:t xml:space="preserve">the following: </w:t>
      </w:r>
    </w:p>
    <w:p w14:paraId="5A71689E" w14:textId="04F17061" w:rsidR="00813C4A" w:rsidRPr="00CE38A6" w:rsidRDefault="0068231A" w:rsidP="004514C6">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What is the level of c</w:t>
      </w:r>
      <w:r w:rsidR="00813C4A" w:rsidRPr="00CE38A6">
        <w:rPr>
          <w:rFonts w:ascii="Noto Sans" w:hAnsi="Noto Sans" w:cs="Noto Sans"/>
          <w:iCs/>
          <w:color w:val="222222"/>
          <w:sz w:val="24"/>
          <w:szCs w:val="24"/>
          <w:u w:color="222222"/>
        </w:rPr>
        <w:t xml:space="preserve">urrent involvement </w:t>
      </w:r>
      <w:r>
        <w:rPr>
          <w:rFonts w:ascii="Noto Sans" w:hAnsi="Noto Sans" w:cs="Noto Sans"/>
          <w:iCs/>
          <w:color w:val="222222"/>
          <w:sz w:val="24"/>
          <w:szCs w:val="24"/>
          <w:u w:color="222222"/>
        </w:rPr>
        <w:t xml:space="preserve">or interest </w:t>
      </w:r>
      <w:r w:rsidR="00813C4A" w:rsidRPr="00CE38A6">
        <w:rPr>
          <w:rFonts w:ascii="Noto Sans" w:hAnsi="Noto Sans" w:cs="Noto Sans"/>
          <w:iCs/>
          <w:color w:val="222222"/>
          <w:sz w:val="24"/>
          <w:szCs w:val="24"/>
          <w:u w:color="222222"/>
        </w:rPr>
        <w:t xml:space="preserve">of </w:t>
      </w:r>
      <w:r>
        <w:rPr>
          <w:rFonts w:ascii="Noto Sans" w:hAnsi="Noto Sans" w:cs="Noto Sans"/>
          <w:iCs/>
          <w:color w:val="222222"/>
          <w:sz w:val="24"/>
          <w:szCs w:val="24"/>
          <w:u w:color="222222"/>
        </w:rPr>
        <w:t xml:space="preserve">Danish </w:t>
      </w:r>
      <w:r w:rsidR="00813C4A" w:rsidRPr="00CE38A6">
        <w:rPr>
          <w:rFonts w:ascii="Noto Sans" w:hAnsi="Noto Sans" w:cs="Noto Sans"/>
          <w:iCs/>
          <w:color w:val="222222"/>
          <w:sz w:val="24"/>
          <w:szCs w:val="24"/>
          <w:u w:color="222222"/>
        </w:rPr>
        <w:t xml:space="preserve">private sector companies in the </w:t>
      </w:r>
      <w:r w:rsidR="00813C4A" w:rsidRPr="00440D0D">
        <w:rPr>
          <w:rFonts w:ascii="Noto Sans" w:hAnsi="Noto Sans" w:cs="Noto Sans"/>
          <w:iCs/>
          <w:color w:val="222222"/>
          <w:sz w:val="24"/>
          <w:szCs w:val="24"/>
          <w:u w:color="222222"/>
        </w:rPr>
        <w:t>sector</w:t>
      </w:r>
      <w:r w:rsidR="00DE5FE0" w:rsidRPr="00440D0D">
        <w:rPr>
          <w:rFonts w:ascii="Noto Sans" w:hAnsi="Noto Sans" w:cs="Noto Sans"/>
          <w:iCs/>
          <w:color w:val="222222"/>
          <w:sz w:val="24"/>
          <w:szCs w:val="24"/>
          <w:u w:color="222222"/>
        </w:rPr>
        <w:t xml:space="preserve"> in</w:t>
      </w:r>
      <w:r>
        <w:rPr>
          <w:rFonts w:ascii="Noto Sans" w:hAnsi="Noto Sans" w:cs="Noto Sans"/>
          <w:iCs/>
          <w:color w:val="222222"/>
          <w:sz w:val="24"/>
          <w:szCs w:val="24"/>
          <w:u w:color="222222"/>
        </w:rPr>
        <w:t xml:space="preserve"> the potential partner </w:t>
      </w:r>
      <w:r w:rsidR="00DE5FE0" w:rsidRPr="00440D0D">
        <w:rPr>
          <w:rFonts w:ascii="Noto Sans" w:hAnsi="Noto Sans" w:cs="Noto Sans"/>
          <w:iCs/>
          <w:color w:val="222222"/>
          <w:sz w:val="24"/>
          <w:szCs w:val="24"/>
          <w:u w:color="222222"/>
        </w:rPr>
        <w:t>country</w:t>
      </w:r>
      <w:r>
        <w:rPr>
          <w:rFonts w:ascii="Noto Sans" w:hAnsi="Noto Sans" w:cs="Noto Sans"/>
          <w:iCs/>
          <w:color w:val="222222"/>
          <w:sz w:val="24"/>
          <w:szCs w:val="24"/>
          <w:u w:color="222222"/>
        </w:rPr>
        <w:t>?</w:t>
      </w:r>
    </w:p>
    <w:p w14:paraId="4BC750BC" w14:textId="3160585B" w:rsidR="00813C4A" w:rsidRPr="00CE38A6" w:rsidRDefault="00813C4A" w:rsidP="004514C6">
      <w:pPr>
        <w:pStyle w:val="Brdtekst1"/>
        <w:numPr>
          <w:ilvl w:val="0"/>
          <w:numId w:val="45"/>
        </w:numPr>
        <w:spacing w:after="120"/>
        <w:rPr>
          <w:rFonts w:ascii="Noto Sans" w:hAnsi="Noto Sans" w:cs="Noto Sans"/>
          <w:iCs/>
          <w:color w:val="222222"/>
          <w:sz w:val="24"/>
          <w:szCs w:val="24"/>
          <w:u w:color="222222"/>
        </w:rPr>
      </w:pPr>
      <w:r w:rsidRPr="00CE38A6">
        <w:rPr>
          <w:rFonts w:ascii="Noto Sans" w:hAnsi="Noto Sans" w:cs="Noto Sans"/>
          <w:iCs/>
          <w:color w:val="222222"/>
          <w:sz w:val="24"/>
          <w:szCs w:val="24"/>
          <w:u w:color="222222"/>
        </w:rPr>
        <w:t xml:space="preserve">What are the main constraints for private sector </w:t>
      </w:r>
      <w:r w:rsidR="004514C6" w:rsidRPr="00CE38A6">
        <w:rPr>
          <w:rFonts w:ascii="Noto Sans" w:hAnsi="Noto Sans" w:cs="Noto Sans"/>
          <w:iCs/>
          <w:color w:val="222222"/>
          <w:sz w:val="24"/>
          <w:szCs w:val="24"/>
          <w:u w:color="222222"/>
        </w:rPr>
        <w:t>engagement</w:t>
      </w:r>
      <w:r w:rsidR="0068231A">
        <w:rPr>
          <w:rFonts w:ascii="Noto Sans" w:hAnsi="Noto Sans" w:cs="Noto Sans"/>
          <w:iCs/>
          <w:color w:val="222222"/>
          <w:sz w:val="24"/>
          <w:szCs w:val="24"/>
          <w:u w:color="222222"/>
        </w:rPr>
        <w:t xml:space="preserve"> in the country</w:t>
      </w:r>
      <w:r w:rsidR="004514C6" w:rsidRPr="00CE38A6">
        <w:rPr>
          <w:rFonts w:ascii="Noto Sans" w:hAnsi="Noto Sans" w:cs="Noto Sans"/>
          <w:iCs/>
          <w:color w:val="222222"/>
          <w:sz w:val="24"/>
          <w:szCs w:val="24"/>
          <w:u w:color="222222"/>
        </w:rPr>
        <w:t>?</w:t>
      </w:r>
    </w:p>
    <w:p w14:paraId="5F7B1AA7" w14:textId="604F6CFF" w:rsidR="004514C6" w:rsidRPr="00EA4A23" w:rsidRDefault="000558EB" w:rsidP="004514C6">
      <w:pPr>
        <w:pStyle w:val="Brdtekst1"/>
        <w:numPr>
          <w:ilvl w:val="0"/>
          <w:numId w:val="45"/>
        </w:numPr>
        <w:spacing w:after="120"/>
        <w:rPr>
          <w:rFonts w:ascii="Noto Sans" w:hAnsi="Noto Sans" w:cs="Noto Sans"/>
          <w:iCs/>
          <w:color w:val="222222"/>
          <w:sz w:val="24"/>
          <w:szCs w:val="24"/>
          <w:u w:color="222222"/>
        </w:rPr>
      </w:pPr>
      <w:r>
        <w:rPr>
          <w:rFonts w:ascii="Noto Sans" w:hAnsi="Noto Sans" w:cs="Noto Sans"/>
          <w:iCs/>
          <w:color w:val="222222"/>
          <w:sz w:val="24"/>
          <w:szCs w:val="24"/>
          <w:u w:color="222222"/>
        </w:rPr>
        <w:t>How</w:t>
      </w:r>
      <w:r w:rsidR="0068231A">
        <w:rPr>
          <w:rFonts w:ascii="Noto Sans" w:hAnsi="Noto Sans" w:cs="Noto Sans"/>
          <w:iCs/>
          <w:color w:val="222222"/>
          <w:sz w:val="24"/>
          <w:szCs w:val="24"/>
          <w:u w:color="222222"/>
        </w:rPr>
        <w:t xml:space="preserve"> </w:t>
      </w:r>
      <w:r>
        <w:rPr>
          <w:rFonts w:ascii="Noto Sans" w:hAnsi="Noto Sans" w:cs="Noto Sans"/>
          <w:iCs/>
          <w:color w:val="222222"/>
          <w:sz w:val="24"/>
          <w:szCs w:val="24"/>
          <w:u w:color="222222"/>
        </w:rPr>
        <w:t>are</w:t>
      </w:r>
      <w:r w:rsidR="0068231A">
        <w:rPr>
          <w:rFonts w:ascii="Noto Sans" w:hAnsi="Noto Sans" w:cs="Noto Sans"/>
          <w:iCs/>
          <w:color w:val="222222"/>
          <w:sz w:val="24"/>
          <w:szCs w:val="24"/>
          <w:u w:color="222222"/>
        </w:rPr>
        <w:t xml:space="preserve"> </w:t>
      </w:r>
      <w:r w:rsidR="00813C4A" w:rsidRPr="00CE38A6">
        <w:rPr>
          <w:rFonts w:ascii="Noto Sans" w:hAnsi="Noto Sans" w:cs="Noto Sans"/>
          <w:iCs/>
          <w:color w:val="222222"/>
          <w:sz w:val="24"/>
          <w:szCs w:val="24"/>
          <w:u w:color="222222"/>
        </w:rPr>
        <w:t>Danish private sector technologies</w:t>
      </w:r>
      <w:r w:rsidR="0068231A">
        <w:rPr>
          <w:rFonts w:ascii="Noto Sans" w:hAnsi="Noto Sans" w:cs="Noto Sans"/>
          <w:iCs/>
          <w:color w:val="222222"/>
          <w:sz w:val="24"/>
          <w:szCs w:val="24"/>
          <w:u w:color="222222"/>
        </w:rPr>
        <w:t xml:space="preserve"> and </w:t>
      </w:r>
      <w:r w:rsidR="00813C4A" w:rsidRPr="00CE38A6">
        <w:rPr>
          <w:rFonts w:ascii="Noto Sans" w:hAnsi="Noto Sans" w:cs="Noto Sans"/>
          <w:iCs/>
          <w:color w:val="222222"/>
          <w:sz w:val="24"/>
          <w:szCs w:val="24"/>
          <w:u w:color="222222"/>
        </w:rPr>
        <w:t>services</w:t>
      </w:r>
      <w:r>
        <w:rPr>
          <w:rFonts w:ascii="Noto Sans" w:hAnsi="Noto Sans" w:cs="Noto Sans"/>
          <w:iCs/>
          <w:color w:val="222222"/>
          <w:sz w:val="24"/>
          <w:szCs w:val="24"/>
          <w:u w:color="222222"/>
        </w:rPr>
        <w:t xml:space="preserve"> relevant</w:t>
      </w:r>
      <w:r w:rsidR="00813C4A" w:rsidRPr="00CE38A6">
        <w:rPr>
          <w:rFonts w:ascii="Noto Sans" w:hAnsi="Noto Sans" w:cs="Noto Sans"/>
          <w:iCs/>
          <w:color w:val="222222"/>
          <w:sz w:val="24"/>
          <w:szCs w:val="24"/>
          <w:u w:color="222222"/>
        </w:rPr>
        <w:t xml:space="preserve"> to the </w:t>
      </w:r>
      <w:r w:rsidR="0068231A">
        <w:rPr>
          <w:rFonts w:ascii="Noto Sans" w:hAnsi="Noto Sans" w:cs="Noto Sans"/>
          <w:iCs/>
          <w:color w:val="222222"/>
          <w:sz w:val="24"/>
          <w:szCs w:val="24"/>
          <w:u w:color="222222"/>
        </w:rPr>
        <w:t>key</w:t>
      </w:r>
      <w:r w:rsidR="0068231A" w:rsidRPr="00CE38A6">
        <w:rPr>
          <w:rFonts w:ascii="Noto Sans" w:hAnsi="Noto Sans" w:cs="Noto Sans"/>
          <w:iCs/>
          <w:color w:val="222222"/>
          <w:sz w:val="24"/>
          <w:szCs w:val="24"/>
          <w:u w:color="222222"/>
        </w:rPr>
        <w:t xml:space="preserve"> </w:t>
      </w:r>
      <w:r w:rsidR="00813C4A" w:rsidRPr="00CE38A6">
        <w:rPr>
          <w:rFonts w:ascii="Noto Sans" w:hAnsi="Noto Sans" w:cs="Noto Sans"/>
          <w:iCs/>
          <w:color w:val="222222"/>
          <w:sz w:val="24"/>
          <w:szCs w:val="24"/>
          <w:u w:color="222222"/>
        </w:rPr>
        <w:t>development challenges</w:t>
      </w:r>
      <w:r w:rsidR="0068231A">
        <w:rPr>
          <w:rFonts w:ascii="Noto Sans" w:hAnsi="Noto Sans" w:cs="Noto Sans"/>
          <w:iCs/>
          <w:color w:val="222222"/>
          <w:sz w:val="24"/>
          <w:szCs w:val="24"/>
          <w:u w:color="222222"/>
        </w:rPr>
        <w:t xml:space="preserve"> as described above?</w:t>
      </w:r>
    </w:p>
    <w:p w14:paraId="234E6B0F" w14:textId="15F0C29D" w:rsidR="004514C6" w:rsidRPr="00531E28" w:rsidRDefault="004514C6" w:rsidP="004514C6">
      <w:pPr>
        <w:shd w:val="clear" w:color="auto" w:fill="E5E5E5"/>
        <w:rPr>
          <w:rFonts w:ascii="Noto Sans" w:hAnsi="Noto Sans" w:cs="Noto Sans"/>
          <w:b/>
          <w:bCs/>
          <w:caps/>
          <w:color w:val="9B0D2B"/>
        </w:rPr>
      </w:pPr>
      <w:r w:rsidRPr="00531E28">
        <w:rPr>
          <w:rFonts w:ascii="Noto Sans" w:hAnsi="Noto Sans" w:cs="Noto Sans"/>
          <w:b/>
          <w:bCs/>
          <w:caps/>
          <w:color w:val="9B0D2B"/>
        </w:rPr>
        <w:t xml:space="preserve">5.   Expected results of proposed SSC project in relation to the three overall </w:t>
      </w:r>
      <w:r w:rsidR="0017500A" w:rsidRPr="00531E28">
        <w:rPr>
          <w:rFonts w:ascii="Noto Sans" w:hAnsi="Noto Sans" w:cs="Noto Sans"/>
          <w:b/>
          <w:bCs/>
          <w:caps/>
          <w:color w:val="9B0D2B"/>
        </w:rPr>
        <w:t>o</w:t>
      </w:r>
      <w:r w:rsidR="0017500A">
        <w:rPr>
          <w:rFonts w:ascii="Noto Sans" w:hAnsi="Noto Sans" w:cs="Noto Sans"/>
          <w:b/>
          <w:bCs/>
          <w:caps/>
          <w:color w:val="9B0D2B"/>
        </w:rPr>
        <w:t>bjectives</w:t>
      </w:r>
      <w:r w:rsidR="0017500A" w:rsidRPr="00531E28">
        <w:rPr>
          <w:rFonts w:ascii="Noto Sans" w:hAnsi="Noto Sans" w:cs="Noto Sans"/>
          <w:b/>
          <w:bCs/>
          <w:caps/>
          <w:color w:val="9B0D2B"/>
        </w:rPr>
        <w:t xml:space="preserve"> </w:t>
      </w:r>
      <w:r w:rsidRPr="00531E28">
        <w:rPr>
          <w:rFonts w:ascii="Noto Sans" w:hAnsi="Noto Sans" w:cs="Noto Sans"/>
          <w:b/>
          <w:bCs/>
          <w:caps/>
          <w:color w:val="9B0D2B"/>
        </w:rPr>
        <w:t xml:space="preserve">of the SSC </w:t>
      </w:r>
      <w:r w:rsidR="0007243B">
        <w:rPr>
          <w:rFonts w:ascii="Noto Sans" w:hAnsi="Noto Sans" w:cs="Noto Sans"/>
          <w:b/>
          <w:bCs/>
          <w:caps/>
          <w:color w:val="9B0D2B"/>
        </w:rPr>
        <w:t>Instrument</w:t>
      </w:r>
    </w:p>
    <w:p w14:paraId="5B1267D3" w14:textId="6C25DF25" w:rsidR="004514C6" w:rsidRDefault="004514C6" w:rsidP="004514C6">
      <w:pPr>
        <w:pStyle w:val="Brdtekst1"/>
        <w:spacing w:after="0"/>
        <w:rPr>
          <w:rFonts w:ascii="Noto Sans" w:hAnsi="Noto Sans" w:cs="Noto Sans"/>
          <w:iCs/>
          <w:color w:val="222222"/>
          <w:u w:color="222222"/>
        </w:rPr>
      </w:pPr>
    </w:p>
    <w:p w14:paraId="25CD3424" w14:textId="5066BC4E" w:rsidR="004514C6" w:rsidRPr="004514C6" w:rsidRDefault="0099039B" w:rsidP="004514C6">
      <w:pPr>
        <w:pStyle w:val="Brdtekst1"/>
        <w:rPr>
          <w:rFonts w:ascii="Noto Sans" w:hAnsi="Noto Sans" w:cs="Noto Sans"/>
          <w:b/>
          <w:iCs/>
          <w:color w:val="222222"/>
          <w:sz w:val="24"/>
          <w:szCs w:val="24"/>
          <w:u w:color="222222"/>
        </w:rPr>
      </w:pPr>
      <w:r w:rsidRPr="00813C4A">
        <w:rPr>
          <w:rFonts w:ascii="Noto Sans" w:hAnsi="Noto Sans" w:cs="Noto Sans"/>
          <w:b/>
          <w:iCs/>
          <w:color w:val="222222"/>
          <w:sz w:val="24"/>
          <w:szCs w:val="24"/>
          <w:u w:color="222222"/>
        </w:rPr>
        <w:t xml:space="preserve">Please </w:t>
      </w:r>
      <w:r w:rsidR="00C04085">
        <w:rPr>
          <w:rFonts w:ascii="Noto Sans" w:hAnsi="Noto Sans" w:cs="Noto Sans"/>
          <w:b/>
          <w:iCs/>
          <w:color w:val="222222"/>
          <w:sz w:val="24"/>
          <w:szCs w:val="24"/>
          <w:u w:color="222222"/>
        </w:rPr>
        <w:t>answer</w:t>
      </w:r>
      <w:r w:rsidRPr="00813C4A">
        <w:rPr>
          <w:rFonts w:ascii="Noto Sans" w:hAnsi="Noto Sans" w:cs="Noto Sans"/>
          <w:b/>
          <w:iCs/>
          <w:color w:val="222222"/>
          <w:sz w:val="24"/>
          <w:szCs w:val="24"/>
          <w:u w:color="222222"/>
        </w:rPr>
        <w:t xml:space="preserve"> the following </w:t>
      </w:r>
      <w:r w:rsidR="004514C6" w:rsidRPr="004514C6">
        <w:rPr>
          <w:rFonts w:ascii="Noto Sans" w:hAnsi="Noto Sans" w:cs="Noto Sans"/>
          <w:b/>
          <w:iCs/>
          <w:color w:val="222222"/>
          <w:sz w:val="24"/>
          <w:szCs w:val="24"/>
          <w:u w:color="222222"/>
        </w:rPr>
        <w:t>:</w:t>
      </w:r>
    </w:p>
    <w:p w14:paraId="4F9627AD" w14:textId="02D07630" w:rsidR="000558EB" w:rsidRDefault="000558EB" w:rsidP="00BB7621">
      <w:pPr>
        <w:pStyle w:val="Brdtekst1"/>
        <w:numPr>
          <w:ilvl w:val="0"/>
          <w:numId w:val="45"/>
        </w:numPr>
        <w:spacing w:after="120"/>
        <w:jc w:val="both"/>
        <w:rPr>
          <w:rFonts w:ascii="Noto Sans" w:hAnsi="Noto Sans" w:cs="Noto Sans"/>
          <w:iCs/>
          <w:color w:val="222222"/>
          <w:sz w:val="24"/>
          <w:szCs w:val="24"/>
          <w:u w:color="222222"/>
        </w:rPr>
      </w:pPr>
      <w:r>
        <w:rPr>
          <w:rFonts w:ascii="Noto Sans" w:hAnsi="Noto Sans" w:cs="Noto Sans"/>
          <w:iCs/>
          <w:color w:val="222222"/>
          <w:sz w:val="24"/>
          <w:szCs w:val="24"/>
          <w:u w:color="222222"/>
        </w:rPr>
        <w:t>What are the expected results in relation to:</w:t>
      </w:r>
    </w:p>
    <w:p w14:paraId="4C560339" w14:textId="4B9E5215" w:rsidR="004514C6" w:rsidRPr="00CE38A6" w:rsidRDefault="004514C6" w:rsidP="008F1B75">
      <w:pPr>
        <w:pStyle w:val="Brdtekst1"/>
        <w:numPr>
          <w:ilvl w:val="1"/>
          <w:numId w:val="45"/>
        </w:numPr>
        <w:spacing w:after="120"/>
        <w:jc w:val="both"/>
        <w:rPr>
          <w:rFonts w:ascii="Noto Sans" w:hAnsi="Noto Sans" w:cs="Noto Sans"/>
          <w:iCs/>
          <w:color w:val="222222"/>
          <w:sz w:val="24"/>
          <w:szCs w:val="24"/>
          <w:u w:color="222222"/>
        </w:rPr>
      </w:pPr>
      <w:r w:rsidRPr="00CE38A6">
        <w:rPr>
          <w:rFonts w:ascii="Noto Sans" w:hAnsi="Noto Sans" w:cs="Noto Sans"/>
          <w:iCs/>
          <w:color w:val="222222"/>
          <w:sz w:val="24"/>
          <w:szCs w:val="24"/>
          <w:u w:color="222222"/>
        </w:rPr>
        <w:t>Strengthen</w:t>
      </w:r>
      <w:r w:rsidR="00F84D02">
        <w:rPr>
          <w:rFonts w:ascii="Noto Sans" w:hAnsi="Noto Sans" w:cs="Noto Sans"/>
          <w:iCs/>
          <w:color w:val="222222"/>
          <w:sz w:val="24"/>
          <w:szCs w:val="24"/>
          <w:u w:color="222222"/>
        </w:rPr>
        <w:t>ed</w:t>
      </w:r>
      <w:r w:rsidRPr="00CE38A6">
        <w:rPr>
          <w:rFonts w:ascii="Noto Sans" w:hAnsi="Noto Sans" w:cs="Noto Sans"/>
          <w:iCs/>
          <w:color w:val="222222"/>
          <w:sz w:val="24"/>
          <w:szCs w:val="24"/>
          <w:u w:color="222222"/>
        </w:rPr>
        <w:t xml:space="preserve"> </w:t>
      </w:r>
      <w:r w:rsidR="00F84D02">
        <w:rPr>
          <w:rFonts w:ascii="Noto Sans" w:hAnsi="Noto Sans" w:cs="Noto Sans"/>
          <w:iCs/>
          <w:color w:val="222222"/>
          <w:sz w:val="24"/>
          <w:szCs w:val="24"/>
          <w:u w:color="222222"/>
        </w:rPr>
        <w:t xml:space="preserve">capacity of </w:t>
      </w:r>
      <w:r w:rsidRPr="00CE38A6">
        <w:rPr>
          <w:rFonts w:ascii="Noto Sans" w:hAnsi="Noto Sans" w:cs="Noto Sans"/>
          <w:iCs/>
          <w:color w:val="222222"/>
          <w:sz w:val="24"/>
          <w:szCs w:val="24"/>
          <w:u w:color="222222"/>
        </w:rPr>
        <w:t>partner countrie</w:t>
      </w:r>
      <w:r w:rsidR="00F84D02">
        <w:rPr>
          <w:rFonts w:ascii="Noto Sans" w:hAnsi="Noto Sans" w:cs="Noto Sans"/>
          <w:iCs/>
          <w:color w:val="222222"/>
          <w:sz w:val="24"/>
          <w:szCs w:val="24"/>
          <w:u w:color="222222"/>
        </w:rPr>
        <w:t>s</w:t>
      </w:r>
      <w:r w:rsidRPr="00CE38A6">
        <w:rPr>
          <w:rFonts w:ascii="Noto Sans" w:hAnsi="Noto Sans" w:cs="Noto Sans"/>
          <w:iCs/>
          <w:color w:val="222222"/>
          <w:sz w:val="24"/>
          <w:szCs w:val="24"/>
          <w:u w:color="222222"/>
        </w:rPr>
        <w:t xml:space="preserve"> to develop, implement</w:t>
      </w:r>
      <w:r w:rsidR="000558EB">
        <w:rPr>
          <w:rFonts w:ascii="Noto Sans" w:hAnsi="Noto Sans" w:cs="Noto Sans"/>
          <w:iCs/>
          <w:color w:val="222222"/>
          <w:sz w:val="24"/>
          <w:szCs w:val="24"/>
          <w:u w:color="222222"/>
        </w:rPr>
        <w:t>,</w:t>
      </w:r>
      <w:r w:rsidRPr="00CE38A6">
        <w:rPr>
          <w:rFonts w:ascii="Noto Sans" w:hAnsi="Noto Sans" w:cs="Noto Sans"/>
          <w:iCs/>
          <w:color w:val="222222"/>
          <w:sz w:val="24"/>
          <w:szCs w:val="24"/>
          <w:u w:color="222222"/>
        </w:rPr>
        <w:t xml:space="preserve"> and enforce</w:t>
      </w:r>
      <w:r w:rsidR="00152028">
        <w:rPr>
          <w:rFonts w:ascii="Noto Sans" w:hAnsi="Noto Sans" w:cs="Noto Sans"/>
          <w:iCs/>
          <w:color w:val="222222"/>
          <w:sz w:val="24"/>
          <w:szCs w:val="24"/>
          <w:u w:color="222222"/>
        </w:rPr>
        <w:t xml:space="preserve"> </w:t>
      </w:r>
      <w:r w:rsidRPr="00CE38A6">
        <w:rPr>
          <w:rFonts w:ascii="Noto Sans" w:hAnsi="Noto Sans" w:cs="Noto Sans"/>
          <w:iCs/>
          <w:color w:val="222222"/>
          <w:sz w:val="24"/>
          <w:szCs w:val="24"/>
          <w:u w:color="222222"/>
        </w:rPr>
        <w:t>framework conditions</w:t>
      </w:r>
      <w:r w:rsidR="000558EB">
        <w:rPr>
          <w:rFonts w:ascii="Noto Sans" w:hAnsi="Noto Sans" w:cs="Noto Sans"/>
          <w:iCs/>
          <w:color w:val="222222"/>
          <w:sz w:val="24"/>
          <w:szCs w:val="24"/>
          <w:u w:color="222222"/>
        </w:rPr>
        <w:t xml:space="preserve">, including, but not limited to sector-specific </w:t>
      </w:r>
      <w:r w:rsidR="00152028">
        <w:rPr>
          <w:rFonts w:ascii="Noto Sans" w:hAnsi="Noto Sans" w:cs="Noto Sans"/>
          <w:iCs/>
          <w:color w:val="222222"/>
          <w:sz w:val="24"/>
          <w:szCs w:val="24"/>
          <w:u w:color="222222"/>
        </w:rPr>
        <w:t xml:space="preserve">and multi-sector </w:t>
      </w:r>
      <w:r w:rsidR="00F84D02">
        <w:rPr>
          <w:rFonts w:ascii="Noto Sans" w:hAnsi="Noto Sans" w:cs="Noto Sans"/>
          <w:iCs/>
          <w:color w:val="222222"/>
          <w:sz w:val="24"/>
          <w:szCs w:val="24"/>
          <w:u w:color="222222"/>
        </w:rPr>
        <w:t>policies</w:t>
      </w:r>
      <w:r w:rsidR="000558EB">
        <w:rPr>
          <w:rFonts w:ascii="Noto Sans" w:hAnsi="Noto Sans" w:cs="Noto Sans"/>
          <w:iCs/>
          <w:color w:val="222222"/>
          <w:sz w:val="24"/>
          <w:szCs w:val="24"/>
          <w:u w:color="222222"/>
        </w:rPr>
        <w:t xml:space="preserve"> and</w:t>
      </w:r>
      <w:r w:rsidR="00152028">
        <w:rPr>
          <w:rFonts w:ascii="Noto Sans" w:hAnsi="Noto Sans" w:cs="Noto Sans"/>
          <w:iCs/>
          <w:color w:val="222222"/>
          <w:sz w:val="24"/>
          <w:szCs w:val="24"/>
          <w:u w:color="222222"/>
        </w:rPr>
        <w:t xml:space="preserve"> policy coherence, </w:t>
      </w:r>
      <w:r w:rsidRPr="00CE38A6">
        <w:rPr>
          <w:rFonts w:ascii="Noto Sans" w:hAnsi="Noto Sans" w:cs="Noto Sans"/>
          <w:iCs/>
          <w:color w:val="222222"/>
          <w:sz w:val="24"/>
          <w:szCs w:val="24"/>
          <w:u w:color="222222"/>
        </w:rPr>
        <w:t xml:space="preserve">laws, </w:t>
      </w:r>
      <w:r w:rsidR="00152028">
        <w:rPr>
          <w:rFonts w:ascii="Noto Sans" w:hAnsi="Noto Sans" w:cs="Noto Sans"/>
          <w:iCs/>
          <w:color w:val="222222"/>
          <w:sz w:val="24"/>
          <w:szCs w:val="24"/>
          <w:u w:color="222222"/>
        </w:rPr>
        <w:t>regulations,</w:t>
      </w:r>
      <w:r w:rsidR="000558EB">
        <w:rPr>
          <w:rFonts w:ascii="Noto Sans" w:hAnsi="Noto Sans" w:cs="Noto Sans"/>
          <w:iCs/>
          <w:color w:val="222222"/>
          <w:sz w:val="24"/>
          <w:szCs w:val="24"/>
          <w:u w:color="222222"/>
        </w:rPr>
        <w:t xml:space="preserve"> strategies,</w:t>
      </w:r>
      <w:r w:rsidR="00152028">
        <w:rPr>
          <w:rFonts w:ascii="Noto Sans" w:hAnsi="Noto Sans" w:cs="Noto Sans"/>
          <w:iCs/>
          <w:color w:val="222222"/>
          <w:sz w:val="24"/>
          <w:szCs w:val="24"/>
          <w:u w:color="222222"/>
        </w:rPr>
        <w:t xml:space="preserve"> plans,</w:t>
      </w:r>
      <w:r w:rsidR="000558EB">
        <w:rPr>
          <w:rFonts w:ascii="Noto Sans" w:hAnsi="Noto Sans" w:cs="Noto Sans"/>
          <w:iCs/>
          <w:color w:val="222222"/>
          <w:sz w:val="24"/>
          <w:szCs w:val="24"/>
          <w:u w:color="222222"/>
        </w:rPr>
        <w:t xml:space="preserve"> programmes, services and</w:t>
      </w:r>
      <w:r w:rsidR="00152028">
        <w:rPr>
          <w:rFonts w:ascii="Noto Sans" w:hAnsi="Noto Sans" w:cs="Noto Sans"/>
          <w:iCs/>
          <w:color w:val="222222"/>
          <w:sz w:val="24"/>
          <w:szCs w:val="24"/>
          <w:u w:color="222222"/>
        </w:rPr>
        <w:t xml:space="preserve"> </w:t>
      </w:r>
      <w:r w:rsidRPr="00CE38A6">
        <w:rPr>
          <w:rFonts w:ascii="Noto Sans" w:hAnsi="Noto Sans" w:cs="Noto Sans"/>
          <w:iCs/>
          <w:color w:val="222222"/>
          <w:sz w:val="24"/>
          <w:szCs w:val="24"/>
          <w:u w:color="222222"/>
        </w:rPr>
        <w:t xml:space="preserve">tools; </w:t>
      </w:r>
    </w:p>
    <w:p w14:paraId="57364A13" w14:textId="77777777" w:rsidR="0017500A" w:rsidRPr="0017500A" w:rsidRDefault="0017500A" w:rsidP="008F1B75">
      <w:pPr>
        <w:pStyle w:val="Brdtekst1"/>
        <w:numPr>
          <w:ilvl w:val="1"/>
          <w:numId w:val="45"/>
        </w:numPr>
        <w:spacing w:after="120"/>
        <w:rPr>
          <w:rFonts w:ascii="Noto Sans" w:hAnsi="Noto Sans" w:cs="Noto Sans"/>
          <w:iCs/>
          <w:color w:val="222222"/>
          <w:sz w:val="24"/>
          <w:szCs w:val="24"/>
          <w:u w:color="222222"/>
        </w:rPr>
      </w:pPr>
      <w:r w:rsidRPr="0017500A">
        <w:rPr>
          <w:rFonts w:ascii="Noto Sans" w:hAnsi="Noto Sans" w:cs="Noto Sans"/>
          <w:iCs/>
          <w:color w:val="222222"/>
          <w:sz w:val="24"/>
          <w:szCs w:val="24"/>
          <w:u w:color="222222"/>
        </w:rPr>
        <w:t xml:space="preserve">Strengthened bilateral relations between Denmark and partner countries on sector-related issues, through bilateral agreements, wider cooperation, increased exchanges, and common action in multilateral fora; and </w:t>
      </w:r>
    </w:p>
    <w:p w14:paraId="5CB4E396" w14:textId="27C479FB" w:rsidR="004514C6" w:rsidRPr="00EA4A23" w:rsidRDefault="0017500A" w:rsidP="004514C6">
      <w:pPr>
        <w:pStyle w:val="Brdtekst1"/>
        <w:numPr>
          <w:ilvl w:val="1"/>
          <w:numId w:val="45"/>
        </w:numPr>
        <w:spacing w:after="120"/>
        <w:rPr>
          <w:rFonts w:ascii="Noto Sans" w:hAnsi="Noto Sans" w:cs="Noto Sans"/>
          <w:iCs/>
          <w:color w:val="222222"/>
          <w:sz w:val="24"/>
          <w:szCs w:val="24"/>
          <w:u w:color="222222"/>
        </w:rPr>
      </w:pPr>
      <w:r w:rsidRPr="0017500A">
        <w:rPr>
          <w:rFonts w:ascii="Noto Sans" w:hAnsi="Noto Sans" w:cs="Noto Sans"/>
          <w:iCs/>
          <w:color w:val="222222"/>
          <w:sz w:val="24"/>
          <w:szCs w:val="24"/>
          <w:u w:color="222222"/>
        </w:rPr>
        <w:t xml:space="preserve">Enhanced engagement of the Danish private sector in partner countries’ inclusive and sustainable social and economic development and green transition in the longer term, by working on improved framework conditions, sharing sector-related knowledge and demand for possible solutions and communicating opportunities for sector-related investments and trade. </w:t>
      </w:r>
    </w:p>
    <w:p w14:paraId="695C9FA9" w14:textId="2CE82E4B" w:rsidR="004514C6" w:rsidRPr="00531E28" w:rsidRDefault="004514C6" w:rsidP="004514C6">
      <w:pPr>
        <w:shd w:val="clear" w:color="auto" w:fill="E5E5E5"/>
        <w:rPr>
          <w:rFonts w:ascii="Noto Sans" w:hAnsi="Noto Sans" w:cs="Noto Sans"/>
          <w:b/>
          <w:bCs/>
          <w:caps/>
          <w:color w:val="9B0D2B"/>
        </w:rPr>
      </w:pPr>
      <w:r w:rsidRPr="00531E28">
        <w:rPr>
          <w:rFonts w:ascii="Noto Sans" w:hAnsi="Noto Sans" w:cs="Noto Sans"/>
          <w:b/>
          <w:bCs/>
          <w:caps/>
          <w:color w:val="9B0D2B"/>
        </w:rPr>
        <w:t>6.   Expected start and end date of the Inception Phase</w:t>
      </w:r>
    </w:p>
    <w:p w14:paraId="5FE05268" w14:textId="77777777" w:rsidR="004514C6" w:rsidRDefault="004514C6" w:rsidP="004514C6">
      <w:pPr>
        <w:pStyle w:val="Brdtekst1"/>
        <w:spacing w:after="0"/>
        <w:rPr>
          <w:rFonts w:ascii="Noto Sans" w:hAnsi="Noto Sans" w:cs="Noto Sans"/>
          <w:iCs/>
          <w:color w:val="222222"/>
          <w:u w:color="222222"/>
        </w:rPr>
      </w:pPr>
    </w:p>
    <w:p w14:paraId="634FEE1F" w14:textId="74B72E6B" w:rsidR="004110F4" w:rsidRPr="00515002" w:rsidRDefault="004514C6" w:rsidP="002A52E9">
      <w:pPr>
        <w:rPr>
          <w:i/>
          <w:iCs/>
        </w:rPr>
      </w:pPr>
      <w:r w:rsidRPr="00CE38A6">
        <w:rPr>
          <w:rFonts w:ascii="Noto Sans" w:hAnsi="Noto Sans" w:cs="Noto Sans"/>
          <w:iCs/>
          <w:color w:val="222222"/>
          <w:u w:color="222222"/>
        </w:rPr>
        <w:t>Please indicate the expected timin</w:t>
      </w:r>
      <w:r w:rsidRPr="000558EB">
        <w:rPr>
          <w:rFonts w:ascii="Noto Sans" w:hAnsi="Noto Sans" w:cs="Noto Sans"/>
          <w:iCs/>
          <w:color w:val="222222"/>
          <w:u w:color="222222"/>
        </w:rPr>
        <w:t>g</w:t>
      </w:r>
      <w:r w:rsidRPr="00CE38A6">
        <w:rPr>
          <w:rFonts w:ascii="Noto Sans" w:hAnsi="Noto Sans" w:cs="Noto Sans"/>
          <w:iCs/>
          <w:color w:val="222222"/>
          <w:u w:color="222222"/>
        </w:rPr>
        <w:t xml:space="preserve"> of the recruitment of </w:t>
      </w:r>
      <w:r w:rsidR="00CC46D8">
        <w:rPr>
          <w:rFonts w:ascii="Noto Sans" w:hAnsi="Noto Sans" w:cs="Noto Sans"/>
          <w:iCs/>
          <w:color w:val="222222"/>
          <w:u w:color="222222"/>
        </w:rPr>
        <w:t xml:space="preserve">the </w:t>
      </w:r>
      <w:r w:rsidRPr="00CE38A6">
        <w:rPr>
          <w:rFonts w:ascii="Noto Sans" w:hAnsi="Noto Sans" w:cs="Noto Sans"/>
          <w:iCs/>
          <w:color w:val="222222"/>
          <w:u w:color="222222"/>
        </w:rPr>
        <w:t xml:space="preserve">SSC </w:t>
      </w:r>
      <w:r w:rsidR="00BB7621">
        <w:rPr>
          <w:rFonts w:ascii="Noto Sans" w:hAnsi="Noto Sans" w:cs="Noto Sans"/>
          <w:iCs/>
          <w:color w:val="222222"/>
          <w:u w:color="222222"/>
        </w:rPr>
        <w:t>counsellor</w:t>
      </w:r>
      <w:r w:rsidR="00BB7621" w:rsidRPr="00CE38A6">
        <w:rPr>
          <w:rFonts w:ascii="Noto Sans" w:hAnsi="Noto Sans" w:cs="Noto Sans"/>
          <w:iCs/>
          <w:color w:val="222222"/>
          <w:u w:color="222222"/>
        </w:rPr>
        <w:t xml:space="preserve"> </w:t>
      </w:r>
      <w:r w:rsidRPr="00CE38A6">
        <w:rPr>
          <w:rFonts w:ascii="Noto Sans" w:hAnsi="Noto Sans" w:cs="Noto Sans"/>
          <w:iCs/>
          <w:color w:val="222222"/>
          <w:u w:color="222222"/>
        </w:rPr>
        <w:t>and the Inception Phase.</w:t>
      </w:r>
    </w:p>
    <w:sectPr w:rsidR="004110F4" w:rsidRPr="0051500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71DA" w14:textId="77777777" w:rsidR="008D5F54" w:rsidRDefault="008D5F54">
      <w:r>
        <w:separator/>
      </w:r>
    </w:p>
  </w:endnote>
  <w:endnote w:type="continuationSeparator" w:id="0">
    <w:p w14:paraId="3DB96497" w14:textId="77777777" w:rsidR="008D5F54" w:rsidRDefault="008D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plomacy Office Bold">
    <w:panose1 w:val="000008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w:charset w:val="00"/>
    <w:family w:val="roman"/>
    <w:pitch w:val="variable"/>
    <w:sig w:usb0="E00002FF" w:usb1="4000001F" w:usb2="08000029" w:usb3="00000000" w:csb0="00000001"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78648"/>
      <w:docPartObj>
        <w:docPartGallery w:val="Page Numbers (Bottom of Page)"/>
        <w:docPartUnique/>
      </w:docPartObj>
    </w:sdtPr>
    <w:sdtEndPr>
      <w:rPr>
        <w:rFonts w:ascii="Noto Sans" w:hAnsi="Noto Sans" w:cs="Noto Sans"/>
        <w:noProof/>
        <w:sz w:val="24"/>
        <w:szCs w:val="24"/>
      </w:rPr>
    </w:sdtEndPr>
    <w:sdtContent>
      <w:p w14:paraId="321B1DF5" w14:textId="57273ACB" w:rsidR="005E0CF4" w:rsidRPr="0017500A" w:rsidRDefault="005E0CF4">
        <w:pPr>
          <w:pStyle w:val="Footer"/>
          <w:jc w:val="right"/>
          <w:rPr>
            <w:rFonts w:ascii="Noto Sans" w:hAnsi="Noto Sans" w:cs="Noto Sans"/>
            <w:sz w:val="24"/>
            <w:szCs w:val="24"/>
          </w:rPr>
        </w:pPr>
        <w:r w:rsidRPr="0017500A">
          <w:rPr>
            <w:rFonts w:ascii="Noto Sans" w:hAnsi="Noto Sans" w:cs="Noto Sans"/>
            <w:sz w:val="24"/>
            <w:szCs w:val="24"/>
          </w:rPr>
          <w:fldChar w:fldCharType="begin"/>
        </w:r>
        <w:r w:rsidRPr="0017500A">
          <w:rPr>
            <w:rFonts w:ascii="Noto Sans" w:hAnsi="Noto Sans" w:cs="Noto Sans"/>
            <w:sz w:val="24"/>
            <w:szCs w:val="24"/>
          </w:rPr>
          <w:instrText xml:space="preserve"> PAGE   \* MERGEFORMAT </w:instrText>
        </w:r>
        <w:r w:rsidRPr="0017500A">
          <w:rPr>
            <w:rFonts w:ascii="Noto Sans" w:hAnsi="Noto Sans" w:cs="Noto Sans"/>
            <w:sz w:val="24"/>
            <w:szCs w:val="24"/>
          </w:rPr>
          <w:fldChar w:fldCharType="separate"/>
        </w:r>
        <w:r w:rsidRPr="0017500A">
          <w:rPr>
            <w:rFonts w:ascii="Noto Sans" w:hAnsi="Noto Sans" w:cs="Noto Sans"/>
            <w:noProof/>
            <w:sz w:val="24"/>
            <w:szCs w:val="24"/>
          </w:rPr>
          <w:t>2</w:t>
        </w:r>
        <w:r w:rsidRPr="0017500A">
          <w:rPr>
            <w:rFonts w:ascii="Noto Sans" w:hAnsi="Noto Sans" w:cs="Noto Sans"/>
            <w:noProof/>
            <w:sz w:val="24"/>
            <w:szCs w:val="24"/>
          </w:rPr>
          <w:fldChar w:fldCharType="end"/>
        </w:r>
      </w:p>
    </w:sdtContent>
  </w:sdt>
  <w:p w14:paraId="07316ABA" w14:textId="6FC9F724" w:rsidR="00C457B8" w:rsidRPr="00BB0AC2" w:rsidRDefault="00C457B8" w:rsidP="00D26E52">
    <w:pPr>
      <w:pStyle w:val="Footer"/>
      <w:jc w:val="cen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8AAD" w14:textId="77777777" w:rsidR="008D5F54" w:rsidRDefault="008D5F54">
      <w:r>
        <w:separator/>
      </w:r>
    </w:p>
  </w:footnote>
  <w:footnote w:type="continuationSeparator" w:id="0">
    <w:p w14:paraId="334C7BDE" w14:textId="77777777" w:rsidR="008D5F54" w:rsidRDefault="008D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61B"/>
    <w:multiLevelType w:val="multilevel"/>
    <w:tmpl w:val="138ADD1A"/>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 w15:restartNumberingAfterBreak="0">
    <w:nsid w:val="04D467BA"/>
    <w:multiLevelType w:val="hybridMultilevel"/>
    <w:tmpl w:val="2FA43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4C79B0"/>
    <w:multiLevelType w:val="multilevel"/>
    <w:tmpl w:val="68785738"/>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 w15:restartNumberingAfterBreak="0">
    <w:nsid w:val="0B020D18"/>
    <w:multiLevelType w:val="hybridMultilevel"/>
    <w:tmpl w:val="0FB87404"/>
    <w:lvl w:ilvl="0" w:tplc="08090005">
      <w:start w:val="1"/>
      <w:numFmt w:val="bullet"/>
      <w:lvlText w:val=""/>
      <w:lvlJc w:val="left"/>
      <w:pPr>
        <w:ind w:left="952" w:hanging="360"/>
      </w:pPr>
      <w:rPr>
        <w:rFonts w:ascii="Wingdings" w:hAnsi="Wingdings" w:hint="default"/>
      </w:rPr>
    </w:lvl>
    <w:lvl w:ilvl="1" w:tplc="0406001B">
      <w:start w:val="1"/>
      <w:numFmt w:val="lowerRoman"/>
      <w:lvlText w:val="%2."/>
      <w:lvlJc w:val="right"/>
      <w:pPr>
        <w:ind w:left="1672" w:hanging="360"/>
      </w:pPr>
    </w:lvl>
    <w:lvl w:ilvl="2" w:tplc="0406001B" w:tentative="1">
      <w:start w:val="1"/>
      <w:numFmt w:val="lowerRoman"/>
      <w:lvlText w:val="%3."/>
      <w:lvlJc w:val="right"/>
      <w:pPr>
        <w:ind w:left="2392" w:hanging="180"/>
      </w:pPr>
    </w:lvl>
    <w:lvl w:ilvl="3" w:tplc="0406000F" w:tentative="1">
      <w:start w:val="1"/>
      <w:numFmt w:val="decimal"/>
      <w:lvlText w:val="%4."/>
      <w:lvlJc w:val="left"/>
      <w:pPr>
        <w:ind w:left="3112" w:hanging="360"/>
      </w:pPr>
    </w:lvl>
    <w:lvl w:ilvl="4" w:tplc="04060019" w:tentative="1">
      <w:start w:val="1"/>
      <w:numFmt w:val="lowerLetter"/>
      <w:lvlText w:val="%5."/>
      <w:lvlJc w:val="left"/>
      <w:pPr>
        <w:ind w:left="3832" w:hanging="360"/>
      </w:pPr>
    </w:lvl>
    <w:lvl w:ilvl="5" w:tplc="0406001B" w:tentative="1">
      <w:start w:val="1"/>
      <w:numFmt w:val="lowerRoman"/>
      <w:lvlText w:val="%6."/>
      <w:lvlJc w:val="right"/>
      <w:pPr>
        <w:ind w:left="4552" w:hanging="180"/>
      </w:pPr>
    </w:lvl>
    <w:lvl w:ilvl="6" w:tplc="0406000F" w:tentative="1">
      <w:start w:val="1"/>
      <w:numFmt w:val="decimal"/>
      <w:lvlText w:val="%7."/>
      <w:lvlJc w:val="left"/>
      <w:pPr>
        <w:ind w:left="5272" w:hanging="360"/>
      </w:pPr>
    </w:lvl>
    <w:lvl w:ilvl="7" w:tplc="04060019" w:tentative="1">
      <w:start w:val="1"/>
      <w:numFmt w:val="lowerLetter"/>
      <w:lvlText w:val="%8."/>
      <w:lvlJc w:val="left"/>
      <w:pPr>
        <w:ind w:left="5992" w:hanging="360"/>
      </w:pPr>
    </w:lvl>
    <w:lvl w:ilvl="8" w:tplc="0406001B" w:tentative="1">
      <w:start w:val="1"/>
      <w:numFmt w:val="lowerRoman"/>
      <w:lvlText w:val="%9."/>
      <w:lvlJc w:val="right"/>
      <w:pPr>
        <w:ind w:left="6712" w:hanging="180"/>
      </w:pPr>
    </w:lvl>
  </w:abstractNum>
  <w:abstractNum w:abstractNumId="4" w15:restartNumberingAfterBreak="0">
    <w:nsid w:val="0D2200A3"/>
    <w:multiLevelType w:val="hybridMultilevel"/>
    <w:tmpl w:val="3CE0C9E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0D6E5ABA"/>
    <w:multiLevelType w:val="hybridMultilevel"/>
    <w:tmpl w:val="C5CA5A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0D3B48"/>
    <w:multiLevelType w:val="hybridMultilevel"/>
    <w:tmpl w:val="F66AD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F45F00"/>
    <w:multiLevelType w:val="hybridMultilevel"/>
    <w:tmpl w:val="9EAEF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471674"/>
    <w:multiLevelType w:val="multilevel"/>
    <w:tmpl w:val="123E1C6C"/>
    <w:styleLink w:val="List17"/>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18C443A1"/>
    <w:multiLevelType w:val="hybridMultilevel"/>
    <w:tmpl w:val="EF460F28"/>
    <w:lvl w:ilvl="0" w:tplc="6CE290B4">
      <w:start w:val="1"/>
      <w:numFmt w:val="lowerRoman"/>
      <w:lvlText w:val="%1)"/>
      <w:lvlJc w:val="left"/>
      <w:pPr>
        <w:ind w:left="815" w:hanging="720"/>
      </w:pPr>
      <w:rPr>
        <w:rFonts w:hint="default"/>
      </w:rPr>
    </w:lvl>
    <w:lvl w:ilvl="1" w:tplc="04060019" w:tentative="1">
      <w:start w:val="1"/>
      <w:numFmt w:val="lowerLetter"/>
      <w:lvlText w:val="%2."/>
      <w:lvlJc w:val="left"/>
      <w:pPr>
        <w:ind w:left="1175" w:hanging="360"/>
      </w:pPr>
    </w:lvl>
    <w:lvl w:ilvl="2" w:tplc="0406001B" w:tentative="1">
      <w:start w:val="1"/>
      <w:numFmt w:val="lowerRoman"/>
      <w:lvlText w:val="%3."/>
      <w:lvlJc w:val="right"/>
      <w:pPr>
        <w:ind w:left="1895" w:hanging="180"/>
      </w:pPr>
    </w:lvl>
    <w:lvl w:ilvl="3" w:tplc="0406000F" w:tentative="1">
      <w:start w:val="1"/>
      <w:numFmt w:val="decimal"/>
      <w:lvlText w:val="%4."/>
      <w:lvlJc w:val="left"/>
      <w:pPr>
        <w:ind w:left="2615" w:hanging="360"/>
      </w:pPr>
    </w:lvl>
    <w:lvl w:ilvl="4" w:tplc="04060019" w:tentative="1">
      <w:start w:val="1"/>
      <w:numFmt w:val="lowerLetter"/>
      <w:lvlText w:val="%5."/>
      <w:lvlJc w:val="left"/>
      <w:pPr>
        <w:ind w:left="3335" w:hanging="360"/>
      </w:pPr>
    </w:lvl>
    <w:lvl w:ilvl="5" w:tplc="0406001B" w:tentative="1">
      <w:start w:val="1"/>
      <w:numFmt w:val="lowerRoman"/>
      <w:lvlText w:val="%6."/>
      <w:lvlJc w:val="right"/>
      <w:pPr>
        <w:ind w:left="4055" w:hanging="180"/>
      </w:pPr>
    </w:lvl>
    <w:lvl w:ilvl="6" w:tplc="0406000F" w:tentative="1">
      <w:start w:val="1"/>
      <w:numFmt w:val="decimal"/>
      <w:lvlText w:val="%7."/>
      <w:lvlJc w:val="left"/>
      <w:pPr>
        <w:ind w:left="4775" w:hanging="360"/>
      </w:pPr>
    </w:lvl>
    <w:lvl w:ilvl="7" w:tplc="04060019" w:tentative="1">
      <w:start w:val="1"/>
      <w:numFmt w:val="lowerLetter"/>
      <w:lvlText w:val="%8."/>
      <w:lvlJc w:val="left"/>
      <w:pPr>
        <w:ind w:left="5495" w:hanging="360"/>
      </w:pPr>
    </w:lvl>
    <w:lvl w:ilvl="8" w:tplc="0406001B" w:tentative="1">
      <w:start w:val="1"/>
      <w:numFmt w:val="lowerRoman"/>
      <w:lvlText w:val="%9."/>
      <w:lvlJc w:val="right"/>
      <w:pPr>
        <w:ind w:left="6215" w:hanging="180"/>
      </w:pPr>
    </w:lvl>
  </w:abstractNum>
  <w:abstractNum w:abstractNumId="10" w15:restartNumberingAfterBreak="0">
    <w:nsid w:val="1A5E2E05"/>
    <w:multiLevelType w:val="hybridMultilevel"/>
    <w:tmpl w:val="7F0E9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D5033B"/>
    <w:multiLevelType w:val="hybridMultilevel"/>
    <w:tmpl w:val="31725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18075F"/>
    <w:multiLevelType w:val="hybridMultilevel"/>
    <w:tmpl w:val="EEE20EBC"/>
    <w:lvl w:ilvl="0" w:tplc="B48AB62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38D10A9"/>
    <w:multiLevelType w:val="multilevel"/>
    <w:tmpl w:val="9D8A4A7C"/>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246C0338"/>
    <w:multiLevelType w:val="hybridMultilevel"/>
    <w:tmpl w:val="51D2713C"/>
    <w:lvl w:ilvl="0" w:tplc="08090001">
      <w:start w:val="1"/>
      <w:numFmt w:val="bullet"/>
      <w:lvlText w:val=""/>
      <w:lvlJc w:val="left"/>
      <w:pPr>
        <w:ind w:left="952" w:hanging="360"/>
      </w:pPr>
      <w:rPr>
        <w:rFonts w:ascii="Symbol" w:hAnsi="Symbol" w:hint="default"/>
      </w:rPr>
    </w:lvl>
    <w:lvl w:ilvl="1" w:tplc="0406001B">
      <w:start w:val="1"/>
      <w:numFmt w:val="lowerRoman"/>
      <w:lvlText w:val="%2."/>
      <w:lvlJc w:val="right"/>
      <w:pPr>
        <w:ind w:left="1672" w:hanging="360"/>
      </w:pPr>
    </w:lvl>
    <w:lvl w:ilvl="2" w:tplc="0406001B" w:tentative="1">
      <w:start w:val="1"/>
      <w:numFmt w:val="lowerRoman"/>
      <w:lvlText w:val="%3."/>
      <w:lvlJc w:val="right"/>
      <w:pPr>
        <w:ind w:left="2392" w:hanging="180"/>
      </w:pPr>
    </w:lvl>
    <w:lvl w:ilvl="3" w:tplc="0406000F" w:tentative="1">
      <w:start w:val="1"/>
      <w:numFmt w:val="decimal"/>
      <w:lvlText w:val="%4."/>
      <w:lvlJc w:val="left"/>
      <w:pPr>
        <w:ind w:left="3112" w:hanging="360"/>
      </w:pPr>
    </w:lvl>
    <w:lvl w:ilvl="4" w:tplc="04060019" w:tentative="1">
      <w:start w:val="1"/>
      <w:numFmt w:val="lowerLetter"/>
      <w:lvlText w:val="%5."/>
      <w:lvlJc w:val="left"/>
      <w:pPr>
        <w:ind w:left="3832" w:hanging="360"/>
      </w:pPr>
    </w:lvl>
    <w:lvl w:ilvl="5" w:tplc="0406001B" w:tentative="1">
      <w:start w:val="1"/>
      <w:numFmt w:val="lowerRoman"/>
      <w:lvlText w:val="%6."/>
      <w:lvlJc w:val="right"/>
      <w:pPr>
        <w:ind w:left="4552" w:hanging="180"/>
      </w:pPr>
    </w:lvl>
    <w:lvl w:ilvl="6" w:tplc="0406000F" w:tentative="1">
      <w:start w:val="1"/>
      <w:numFmt w:val="decimal"/>
      <w:lvlText w:val="%7."/>
      <w:lvlJc w:val="left"/>
      <w:pPr>
        <w:ind w:left="5272" w:hanging="360"/>
      </w:pPr>
    </w:lvl>
    <w:lvl w:ilvl="7" w:tplc="04060019" w:tentative="1">
      <w:start w:val="1"/>
      <w:numFmt w:val="lowerLetter"/>
      <w:lvlText w:val="%8."/>
      <w:lvlJc w:val="left"/>
      <w:pPr>
        <w:ind w:left="5992" w:hanging="360"/>
      </w:pPr>
    </w:lvl>
    <w:lvl w:ilvl="8" w:tplc="0406001B" w:tentative="1">
      <w:start w:val="1"/>
      <w:numFmt w:val="lowerRoman"/>
      <w:lvlText w:val="%9."/>
      <w:lvlJc w:val="right"/>
      <w:pPr>
        <w:ind w:left="6712" w:hanging="180"/>
      </w:pPr>
    </w:lvl>
  </w:abstractNum>
  <w:abstractNum w:abstractNumId="15" w15:restartNumberingAfterBreak="0">
    <w:nsid w:val="26BA74A0"/>
    <w:multiLevelType w:val="multilevel"/>
    <w:tmpl w:val="F06E60F8"/>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2CEA4B9D"/>
    <w:multiLevelType w:val="multilevel"/>
    <w:tmpl w:val="00062C8C"/>
    <w:styleLink w:val="List20"/>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2EC57D6F"/>
    <w:multiLevelType w:val="multilevel"/>
    <w:tmpl w:val="AA5E4AF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15:restartNumberingAfterBreak="0">
    <w:nsid w:val="300E5121"/>
    <w:multiLevelType w:val="multilevel"/>
    <w:tmpl w:val="4F94704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15:restartNumberingAfterBreak="0">
    <w:nsid w:val="34C8284B"/>
    <w:multiLevelType w:val="hybridMultilevel"/>
    <w:tmpl w:val="558C6234"/>
    <w:lvl w:ilvl="0" w:tplc="C7FA46C8">
      <w:start w:val="1"/>
      <w:numFmt w:val="lowerRoman"/>
      <w:lvlText w:val="%1)"/>
      <w:lvlJc w:val="left"/>
      <w:pPr>
        <w:ind w:left="915" w:hanging="720"/>
      </w:pPr>
      <w:rPr>
        <w:rFonts w:hint="default"/>
        <w:i/>
        <w:iCs/>
      </w:rPr>
    </w:lvl>
    <w:lvl w:ilvl="1" w:tplc="04060019" w:tentative="1">
      <w:start w:val="1"/>
      <w:numFmt w:val="lowerLetter"/>
      <w:lvlText w:val="%2."/>
      <w:lvlJc w:val="left"/>
      <w:pPr>
        <w:ind w:left="1275" w:hanging="360"/>
      </w:pPr>
    </w:lvl>
    <w:lvl w:ilvl="2" w:tplc="0406001B" w:tentative="1">
      <w:start w:val="1"/>
      <w:numFmt w:val="lowerRoman"/>
      <w:lvlText w:val="%3."/>
      <w:lvlJc w:val="right"/>
      <w:pPr>
        <w:ind w:left="1995" w:hanging="180"/>
      </w:pPr>
    </w:lvl>
    <w:lvl w:ilvl="3" w:tplc="0406000F" w:tentative="1">
      <w:start w:val="1"/>
      <w:numFmt w:val="decimal"/>
      <w:lvlText w:val="%4."/>
      <w:lvlJc w:val="left"/>
      <w:pPr>
        <w:ind w:left="2715" w:hanging="360"/>
      </w:pPr>
    </w:lvl>
    <w:lvl w:ilvl="4" w:tplc="04060019" w:tentative="1">
      <w:start w:val="1"/>
      <w:numFmt w:val="lowerLetter"/>
      <w:lvlText w:val="%5."/>
      <w:lvlJc w:val="left"/>
      <w:pPr>
        <w:ind w:left="3435" w:hanging="360"/>
      </w:pPr>
    </w:lvl>
    <w:lvl w:ilvl="5" w:tplc="0406001B" w:tentative="1">
      <w:start w:val="1"/>
      <w:numFmt w:val="lowerRoman"/>
      <w:lvlText w:val="%6."/>
      <w:lvlJc w:val="right"/>
      <w:pPr>
        <w:ind w:left="4155" w:hanging="180"/>
      </w:pPr>
    </w:lvl>
    <w:lvl w:ilvl="6" w:tplc="0406000F" w:tentative="1">
      <w:start w:val="1"/>
      <w:numFmt w:val="decimal"/>
      <w:lvlText w:val="%7."/>
      <w:lvlJc w:val="left"/>
      <w:pPr>
        <w:ind w:left="4875" w:hanging="360"/>
      </w:pPr>
    </w:lvl>
    <w:lvl w:ilvl="7" w:tplc="04060019" w:tentative="1">
      <w:start w:val="1"/>
      <w:numFmt w:val="lowerLetter"/>
      <w:lvlText w:val="%8."/>
      <w:lvlJc w:val="left"/>
      <w:pPr>
        <w:ind w:left="5595" w:hanging="360"/>
      </w:pPr>
    </w:lvl>
    <w:lvl w:ilvl="8" w:tplc="0406001B" w:tentative="1">
      <w:start w:val="1"/>
      <w:numFmt w:val="lowerRoman"/>
      <w:lvlText w:val="%9."/>
      <w:lvlJc w:val="right"/>
      <w:pPr>
        <w:ind w:left="6315" w:hanging="180"/>
      </w:pPr>
    </w:lvl>
  </w:abstractNum>
  <w:abstractNum w:abstractNumId="20" w15:restartNumberingAfterBreak="0">
    <w:nsid w:val="363009DE"/>
    <w:multiLevelType w:val="hybridMultilevel"/>
    <w:tmpl w:val="241C996C"/>
    <w:lvl w:ilvl="0" w:tplc="F7F2C8D4">
      <w:start w:val="1"/>
      <w:numFmt w:val="lowerRoman"/>
      <w:lvlText w:val="%1)"/>
      <w:lvlJc w:val="left"/>
      <w:pPr>
        <w:ind w:left="890" w:hanging="360"/>
      </w:pPr>
      <w:rPr>
        <w:rFonts w:hint="default"/>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21" w15:restartNumberingAfterBreak="0">
    <w:nsid w:val="36BA464A"/>
    <w:multiLevelType w:val="hybridMultilevel"/>
    <w:tmpl w:val="08D2E0E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723377"/>
    <w:multiLevelType w:val="multilevel"/>
    <w:tmpl w:val="7F1CCD2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15:restartNumberingAfterBreak="0">
    <w:nsid w:val="3A6D25DF"/>
    <w:multiLevelType w:val="hybridMultilevel"/>
    <w:tmpl w:val="0E3EBA5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1371CB"/>
    <w:multiLevelType w:val="multilevel"/>
    <w:tmpl w:val="9702C0FE"/>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3F3E5D41"/>
    <w:multiLevelType w:val="hybridMultilevel"/>
    <w:tmpl w:val="C65E7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E775A3"/>
    <w:multiLevelType w:val="multilevel"/>
    <w:tmpl w:val="89E6AEC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436966DF"/>
    <w:multiLevelType w:val="hybridMultilevel"/>
    <w:tmpl w:val="9DC641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3B1281C"/>
    <w:multiLevelType w:val="hybridMultilevel"/>
    <w:tmpl w:val="08D2E0E2"/>
    <w:lvl w:ilvl="0" w:tplc="93FEFD98">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47578CC"/>
    <w:multiLevelType w:val="hybridMultilevel"/>
    <w:tmpl w:val="BFDCE438"/>
    <w:lvl w:ilvl="0" w:tplc="1C2E9BC0">
      <w:start w:val="5"/>
      <w:numFmt w:val="bullet"/>
      <w:lvlText w:val="-"/>
      <w:lvlJc w:val="left"/>
      <w:pPr>
        <w:ind w:left="720" w:hanging="360"/>
      </w:pPr>
      <w:rPr>
        <w:rFonts w:ascii="Garamond" w:eastAsia="Arial Unicode MS"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8151AE0"/>
    <w:multiLevelType w:val="multilevel"/>
    <w:tmpl w:val="69E610C4"/>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1" w15:restartNumberingAfterBreak="0">
    <w:nsid w:val="49A04331"/>
    <w:multiLevelType w:val="multilevel"/>
    <w:tmpl w:val="0360F502"/>
    <w:lvl w:ilvl="0">
      <w:numFmt w:val="bullet"/>
      <w:lvlText w:val="•"/>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770"/>
        </w:tabs>
        <w:ind w:left="17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30"/>
        </w:tabs>
        <w:ind w:left="39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090"/>
        </w:tabs>
        <w:ind w:left="60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10"/>
        </w:tabs>
        <w:ind w:left="68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2" w15:restartNumberingAfterBreak="0">
    <w:nsid w:val="4B32109A"/>
    <w:multiLevelType w:val="multilevel"/>
    <w:tmpl w:val="1B166B40"/>
    <w:styleLink w:val="List211"/>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4B6D60CF"/>
    <w:multiLevelType w:val="multilevel"/>
    <w:tmpl w:val="52502CD4"/>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4C80108D"/>
    <w:multiLevelType w:val="hybridMultilevel"/>
    <w:tmpl w:val="5C84C64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523467A5"/>
    <w:multiLevelType w:val="multilevel"/>
    <w:tmpl w:val="DB5A8B48"/>
    <w:lvl w:ilvl="0">
      <w:start w:val="1"/>
      <w:numFmt w:val="decimal"/>
      <w:lvlText w:val="%1."/>
      <w:lvlJc w:val="left"/>
      <w:rPr>
        <w:position w:val="0"/>
        <w:rtl w:val="0"/>
      </w:rPr>
    </w:lvl>
    <w:lvl w:ilvl="1">
      <w:start w:val="1"/>
      <w:numFmt w:val="decimal"/>
      <w:pStyle w:val="Heading2"/>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6" w15:restartNumberingAfterBreak="0">
    <w:nsid w:val="555565B4"/>
    <w:multiLevelType w:val="hybridMultilevel"/>
    <w:tmpl w:val="0B8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25172"/>
    <w:multiLevelType w:val="multilevel"/>
    <w:tmpl w:val="85048A9A"/>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8" w15:restartNumberingAfterBreak="0">
    <w:nsid w:val="5B192432"/>
    <w:multiLevelType w:val="multilevel"/>
    <w:tmpl w:val="A148DAD4"/>
    <w:lvl w:ilvl="0">
      <w:numFmt w:val="bullet"/>
      <w:lvlText w:val="•"/>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770"/>
        </w:tabs>
        <w:ind w:left="17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30"/>
        </w:tabs>
        <w:ind w:left="39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090"/>
        </w:tabs>
        <w:ind w:left="60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10"/>
        </w:tabs>
        <w:ind w:left="68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15:restartNumberingAfterBreak="0">
    <w:nsid w:val="5BCF6E43"/>
    <w:multiLevelType w:val="multilevel"/>
    <w:tmpl w:val="8E98C1E2"/>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5F881F9C"/>
    <w:multiLevelType w:val="hybridMultilevel"/>
    <w:tmpl w:val="C8224DEC"/>
    <w:lvl w:ilvl="0" w:tplc="040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3F7B73"/>
    <w:multiLevelType w:val="hybridMultilevel"/>
    <w:tmpl w:val="664E3D60"/>
    <w:lvl w:ilvl="0" w:tplc="6CE290B4">
      <w:start w:val="1"/>
      <w:numFmt w:val="lowerRoman"/>
      <w:lvlText w:val="%1)"/>
      <w:lvlJc w:val="left"/>
      <w:pPr>
        <w:ind w:left="952" w:hanging="360"/>
      </w:pPr>
      <w:rPr>
        <w:rFonts w:hint="default"/>
      </w:rPr>
    </w:lvl>
    <w:lvl w:ilvl="1" w:tplc="0406001B">
      <w:start w:val="1"/>
      <w:numFmt w:val="lowerRoman"/>
      <w:lvlText w:val="%2."/>
      <w:lvlJc w:val="right"/>
      <w:pPr>
        <w:ind w:left="1672" w:hanging="360"/>
      </w:pPr>
    </w:lvl>
    <w:lvl w:ilvl="2" w:tplc="0406001B" w:tentative="1">
      <w:start w:val="1"/>
      <w:numFmt w:val="lowerRoman"/>
      <w:lvlText w:val="%3."/>
      <w:lvlJc w:val="right"/>
      <w:pPr>
        <w:ind w:left="2392" w:hanging="180"/>
      </w:pPr>
    </w:lvl>
    <w:lvl w:ilvl="3" w:tplc="0406000F" w:tentative="1">
      <w:start w:val="1"/>
      <w:numFmt w:val="decimal"/>
      <w:lvlText w:val="%4."/>
      <w:lvlJc w:val="left"/>
      <w:pPr>
        <w:ind w:left="3112" w:hanging="360"/>
      </w:pPr>
    </w:lvl>
    <w:lvl w:ilvl="4" w:tplc="04060019" w:tentative="1">
      <w:start w:val="1"/>
      <w:numFmt w:val="lowerLetter"/>
      <w:lvlText w:val="%5."/>
      <w:lvlJc w:val="left"/>
      <w:pPr>
        <w:ind w:left="3832" w:hanging="360"/>
      </w:pPr>
    </w:lvl>
    <w:lvl w:ilvl="5" w:tplc="0406001B" w:tentative="1">
      <w:start w:val="1"/>
      <w:numFmt w:val="lowerRoman"/>
      <w:lvlText w:val="%6."/>
      <w:lvlJc w:val="right"/>
      <w:pPr>
        <w:ind w:left="4552" w:hanging="180"/>
      </w:pPr>
    </w:lvl>
    <w:lvl w:ilvl="6" w:tplc="0406000F" w:tentative="1">
      <w:start w:val="1"/>
      <w:numFmt w:val="decimal"/>
      <w:lvlText w:val="%7."/>
      <w:lvlJc w:val="left"/>
      <w:pPr>
        <w:ind w:left="5272" w:hanging="360"/>
      </w:pPr>
    </w:lvl>
    <w:lvl w:ilvl="7" w:tplc="04060019" w:tentative="1">
      <w:start w:val="1"/>
      <w:numFmt w:val="lowerLetter"/>
      <w:lvlText w:val="%8."/>
      <w:lvlJc w:val="left"/>
      <w:pPr>
        <w:ind w:left="5992" w:hanging="360"/>
      </w:pPr>
    </w:lvl>
    <w:lvl w:ilvl="8" w:tplc="0406001B" w:tentative="1">
      <w:start w:val="1"/>
      <w:numFmt w:val="lowerRoman"/>
      <w:lvlText w:val="%9."/>
      <w:lvlJc w:val="right"/>
      <w:pPr>
        <w:ind w:left="6712" w:hanging="180"/>
      </w:pPr>
    </w:lvl>
  </w:abstractNum>
  <w:abstractNum w:abstractNumId="42" w15:restartNumberingAfterBreak="0">
    <w:nsid w:val="63D77EAE"/>
    <w:multiLevelType w:val="hybridMultilevel"/>
    <w:tmpl w:val="EFD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FC3717"/>
    <w:multiLevelType w:val="multilevel"/>
    <w:tmpl w:val="7640D31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4" w15:restartNumberingAfterBreak="0">
    <w:nsid w:val="6D2147D3"/>
    <w:multiLevelType w:val="hybridMultilevel"/>
    <w:tmpl w:val="F0489C8E"/>
    <w:lvl w:ilvl="0" w:tplc="B212F1B2">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F31BA"/>
    <w:multiLevelType w:val="hybridMultilevel"/>
    <w:tmpl w:val="F5D6A8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6" w15:restartNumberingAfterBreak="0">
    <w:nsid w:val="6D8B4C88"/>
    <w:multiLevelType w:val="hybridMultilevel"/>
    <w:tmpl w:val="9500B8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7" w15:restartNumberingAfterBreak="0">
    <w:nsid w:val="6E6620FE"/>
    <w:multiLevelType w:val="hybridMultilevel"/>
    <w:tmpl w:val="C0DC6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37"/>
  </w:num>
  <w:num w:numId="4">
    <w:abstractNumId w:val="15"/>
  </w:num>
  <w:num w:numId="5">
    <w:abstractNumId w:val="38"/>
  </w:num>
  <w:num w:numId="6">
    <w:abstractNumId w:val="31"/>
  </w:num>
  <w:num w:numId="7">
    <w:abstractNumId w:val="26"/>
  </w:num>
  <w:num w:numId="8">
    <w:abstractNumId w:val="2"/>
  </w:num>
  <w:num w:numId="9">
    <w:abstractNumId w:val="33"/>
  </w:num>
  <w:num w:numId="10">
    <w:abstractNumId w:val="13"/>
  </w:num>
  <w:num w:numId="11">
    <w:abstractNumId w:val="0"/>
  </w:num>
  <w:num w:numId="12">
    <w:abstractNumId w:val="39"/>
  </w:num>
  <w:num w:numId="13">
    <w:abstractNumId w:val="24"/>
  </w:num>
  <w:num w:numId="14">
    <w:abstractNumId w:val="16"/>
  </w:num>
  <w:num w:numId="15">
    <w:abstractNumId w:val="32"/>
  </w:num>
  <w:num w:numId="16">
    <w:abstractNumId w:val="43"/>
  </w:num>
  <w:num w:numId="17">
    <w:abstractNumId w:val="17"/>
  </w:num>
  <w:num w:numId="18">
    <w:abstractNumId w:val="8"/>
  </w:num>
  <w:num w:numId="19">
    <w:abstractNumId w:val="44"/>
  </w:num>
  <w:num w:numId="20">
    <w:abstractNumId w:val="7"/>
  </w:num>
  <w:num w:numId="21">
    <w:abstractNumId w:val="29"/>
  </w:num>
  <w:num w:numId="22">
    <w:abstractNumId w:val="11"/>
  </w:num>
  <w:num w:numId="23">
    <w:abstractNumId w:val="1"/>
  </w:num>
  <w:num w:numId="24">
    <w:abstractNumId w:val="23"/>
  </w:num>
  <w:num w:numId="25">
    <w:abstractNumId w:val="47"/>
  </w:num>
  <w:num w:numId="26">
    <w:abstractNumId w:val="5"/>
  </w:num>
  <w:num w:numId="27">
    <w:abstractNumId w:val="27"/>
  </w:num>
  <w:num w:numId="28">
    <w:abstractNumId w:val="25"/>
  </w:num>
  <w:num w:numId="29">
    <w:abstractNumId w:val="10"/>
  </w:num>
  <w:num w:numId="30">
    <w:abstractNumId w:val="6"/>
  </w:num>
  <w:num w:numId="31">
    <w:abstractNumId w:val="18"/>
  </w:num>
  <w:num w:numId="32">
    <w:abstractNumId w:val="36"/>
  </w:num>
  <w:num w:numId="33">
    <w:abstractNumId w:val="45"/>
  </w:num>
  <w:num w:numId="34">
    <w:abstractNumId w:val="34"/>
  </w:num>
  <w:num w:numId="35">
    <w:abstractNumId w:val="42"/>
  </w:num>
  <w:num w:numId="36">
    <w:abstractNumId w:val="12"/>
  </w:num>
  <w:num w:numId="37">
    <w:abstractNumId w:val="40"/>
  </w:num>
  <w:num w:numId="38">
    <w:abstractNumId w:val="9"/>
  </w:num>
  <w:num w:numId="39">
    <w:abstractNumId w:val="41"/>
  </w:num>
  <w:num w:numId="40">
    <w:abstractNumId w:val="19"/>
  </w:num>
  <w:num w:numId="41">
    <w:abstractNumId w:val="20"/>
  </w:num>
  <w:num w:numId="42">
    <w:abstractNumId w:val="28"/>
  </w:num>
  <w:num w:numId="43">
    <w:abstractNumId w:val="21"/>
  </w:num>
  <w:num w:numId="44">
    <w:abstractNumId w:val="14"/>
  </w:num>
  <w:num w:numId="45">
    <w:abstractNumId w:val="3"/>
  </w:num>
  <w:num w:numId="46">
    <w:abstractNumId w:val="22"/>
  </w:num>
  <w:num w:numId="47">
    <w:abstractNumId w:val="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53"/>
    <w:rsid w:val="0000042D"/>
    <w:rsid w:val="000109DA"/>
    <w:rsid w:val="0001133B"/>
    <w:rsid w:val="00054ECA"/>
    <w:rsid w:val="000558EB"/>
    <w:rsid w:val="00055EF8"/>
    <w:rsid w:val="00070CB2"/>
    <w:rsid w:val="0007243B"/>
    <w:rsid w:val="00087881"/>
    <w:rsid w:val="00087E2D"/>
    <w:rsid w:val="00092C2B"/>
    <w:rsid w:val="000B4B72"/>
    <w:rsid w:val="000B5C31"/>
    <w:rsid w:val="000B6627"/>
    <w:rsid w:val="000C195B"/>
    <w:rsid w:val="000D1676"/>
    <w:rsid w:val="000E4712"/>
    <w:rsid w:val="000F25E1"/>
    <w:rsid w:val="00110171"/>
    <w:rsid w:val="00112612"/>
    <w:rsid w:val="001223EF"/>
    <w:rsid w:val="00134FDD"/>
    <w:rsid w:val="00152028"/>
    <w:rsid w:val="0015509D"/>
    <w:rsid w:val="0016403C"/>
    <w:rsid w:val="0017500A"/>
    <w:rsid w:val="001761B8"/>
    <w:rsid w:val="00176BD4"/>
    <w:rsid w:val="00186FFE"/>
    <w:rsid w:val="001977A0"/>
    <w:rsid w:val="001C2E66"/>
    <w:rsid w:val="001C5B34"/>
    <w:rsid w:val="001C6D8A"/>
    <w:rsid w:val="0020022E"/>
    <w:rsid w:val="002021C5"/>
    <w:rsid w:val="002044B8"/>
    <w:rsid w:val="00247435"/>
    <w:rsid w:val="00253B6D"/>
    <w:rsid w:val="00284486"/>
    <w:rsid w:val="002978D7"/>
    <w:rsid w:val="002A1086"/>
    <w:rsid w:val="002A52E9"/>
    <w:rsid w:val="002C3B65"/>
    <w:rsid w:val="002E29BF"/>
    <w:rsid w:val="00311336"/>
    <w:rsid w:val="00312444"/>
    <w:rsid w:val="00345277"/>
    <w:rsid w:val="003A59D5"/>
    <w:rsid w:val="003B6A40"/>
    <w:rsid w:val="003C494B"/>
    <w:rsid w:val="003C6EBF"/>
    <w:rsid w:val="003C7389"/>
    <w:rsid w:val="003F1C13"/>
    <w:rsid w:val="003F54E4"/>
    <w:rsid w:val="004055B7"/>
    <w:rsid w:val="004110F4"/>
    <w:rsid w:val="004222F3"/>
    <w:rsid w:val="00431C29"/>
    <w:rsid w:val="00437B32"/>
    <w:rsid w:val="00440D0D"/>
    <w:rsid w:val="00442090"/>
    <w:rsid w:val="0045092D"/>
    <w:rsid w:val="004514C6"/>
    <w:rsid w:val="004723CD"/>
    <w:rsid w:val="0049444F"/>
    <w:rsid w:val="004C5B51"/>
    <w:rsid w:val="004D7B54"/>
    <w:rsid w:val="004F1B68"/>
    <w:rsid w:val="004F3B30"/>
    <w:rsid w:val="005125F0"/>
    <w:rsid w:val="00515002"/>
    <w:rsid w:val="005215F5"/>
    <w:rsid w:val="00531E28"/>
    <w:rsid w:val="00536EF0"/>
    <w:rsid w:val="005443FA"/>
    <w:rsid w:val="005609A7"/>
    <w:rsid w:val="0059534F"/>
    <w:rsid w:val="005B5752"/>
    <w:rsid w:val="005B779D"/>
    <w:rsid w:val="005C06ED"/>
    <w:rsid w:val="005E0CF4"/>
    <w:rsid w:val="005E62B2"/>
    <w:rsid w:val="00606AB4"/>
    <w:rsid w:val="00656166"/>
    <w:rsid w:val="00666DC5"/>
    <w:rsid w:val="00675D77"/>
    <w:rsid w:val="0068231A"/>
    <w:rsid w:val="006B4216"/>
    <w:rsid w:val="006F03FF"/>
    <w:rsid w:val="006F14E3"/>
    <w:rsid w:val="0070634B"/>
    <w:rsid w:val="007250BB"/>
    <w:rsid w:val="007259B7"/>
    <w:rsid w:val="00735C84"/>
    <w:rsid w:val="00757AEB"/>
    <w:rsid w:val="00764978"/>
    <w:rsid w:val="007706D3"/>
    <w:rsid w:val="00771168"/>
    <w:rsid w:val="00792270"/>
    <w:rsid w:val="007A2739"/>
    <w:rsid w:val="007D2987"/>
    <w:rsid w:val="007D74D4"/>
    <w:rsid w:val="007E5273"/>
    <w:rsid w:val="00801A1E"/>
    <w:rsid w:val="00813C4A"/>
    <w:rsid w:val="00840878"/>
    <w:rsid w:val="00840F92"/>
    <w:rsid w:val="00851E62"/>
    <w:rsid w:val="00853247"/>
    <w:rsid w:val="00884085"/>
    <w:rsid w:val="00894C82"/>
    <w:rsid w:val="008C6351"/>
    <w:rsid w:val="008D5F54"/>
    <w:rsid w:val="008E1CAD"/>
    <w:rsid w:val="008E56F3"/>
    <w:rsid w:val="008F1B75"/>
    <w:rsid w:val="008F26A9"/>
    <w:rsid w:val="00900FB7"/>
    <w:rsid w:val="0091142D"/>
    <w:rsid w:val="00925BDD"/>
    <w:rsid w:val="0093572A"/>
    <w:rsid w:val="00966170"/>
    <w:rsid w:val="0097377D"/>
    <w:rsid w:val="0098773D"/>
    <w:rsid w:val="0099039B"/>
    <w:rsid w:val="009904C4"/>
    <w:rsid w:val="009A63A3"/>
    <w:rsid w:val="009B378E"/>
    <w:rsid w:val="009C44F9"/>
    <w:rsid w:val="00A07219"/>
    <w:rsid w:val="00A13C15"/>
    <w:rsid w:val="00A20C73"/>
    <w:rsid w:val="00A211FE"/>
    <w:rsid w:val="00A30CEA"/>
    <w:rsid w:val="00A62EAE"/>
    <w:rsid w:val="00A7406D"/>
    <w:rsid w:val="00A905F9"/>
    <w:rsid w:val="00A9244D"/>
    <w:rsid w:val="00A937F8"/>
    <w:rsid w:val="00AB236E"/>
    <w:rsid w:val="00AE1FB9"/>
    <w:rsid w:val="00B01329"/>
    <w:rsid w:val="00B019AF"/>
    <w:rsid w:val="00B10F93"/>
    <w:rsid w:val="00B13FEC"/>
    <w:rsid w:val="00B14454"/>
    <w:rsid w:val="00B147CE"/>
    <w:rsid w:val="00B21403"/>
    <w:rsid w:val="00B31256"/>
    <w:rsid w:val="00B40526"/>
    <w:rsid w:val="00B54251"/>
    <w:rsid w:val="00B9017C"/>
    <w:rsid w:val="00BA2E1E"/>
    <w:rsid w:val="00BA61B5"/>
    <w:rsid w:val="00BB7621"/>
    <w:rsid w:val="00BE2252"/>
    <w:rsid w:val="00BF384B"/>
    <w:rsid w:val="00BF571A"/>
    <w:rsid w:val="00C04085"/>
    <w:rsid w:val="00C07871"/>
    <w:rsid w:val="00C2389C"/>
    <w:rsid w:val="00C3380A"/>
    <w:rsid w:val="00C457B8"/>
    <w:rsid w:val="00C516A4"/>
    <w:rsid w:val="00C52FA7"/>
    <w:rsid w:val="00C55C24"/>
    <w:rsid w:val="00C7523F"/>
    <w:rsid w:val="00C817F3"/>
    <w:rsid w:val="00C956BA"/>
    <w:rsid w:val="00CB5212"/>
    <w:rsid w:val="00CB7510"/>
    <w:rsid w:val="00CC46D8"/>
    <w:rsid w:val="00CC5C63"/>
    <w:rsid w:val="00CD2FAA"/>
    <w:rsid w:val="00CD5BEC"/>
    <w:rsid w:val="00CE0AF7"/>
    <w:rsid w:val="00CE38A6"/>
    <w:rsid w:val="00CF29ED"/>
    <w:rsid w:val="00D02AED"/>
    <w:rsid w:val="00D03913"/>
    <w:rsid w:val="00D058AD"/>
    <w:rsid w:val="00D155A1"/>
    <w:rsid w:val="00D34838"/>
    <w:rsid w:val="00D35681"/>
    <w:rsid w:val="00D4484D"/>
    <w:rsid w:val="00D556BD"/>
    <w:rsid w:val="00D60993"/>
    <w:rsid w:val="00D85492"/>
    <w:rsid w:val="00D93BEB"/>
    <w:rsid w:val="00DB26B7"/>
    <w:rsid w:val="00DB4C10"/>
    <w:rsid w:val="00DC0263"/>
    <w:rsid w:val="00DE5FE0"/>
    <w:rsid w:val="00DF2BC6"/>
    <w:rsid w:val="00DF6A53"/>
    <w:rsid w:val="00E0019D"/>
    <w:rsid w:val="00E07AD6"/>
    <w:rsid w:val="00E26E64"/>
    <w:rsid w:val="00E27B3F"/>
    <w:rsid w:val="00E546EC"/>
    <w:rsid w:val="00E565F6"/>
    <w:rsid w:val="00E67572"/>
    <w:rsid w:val="00E72A46"/>
    <w:rsid w:val="00E87468"/>
    <w:rsid w:val="00EA4A23"/>
    <w:rsid w:val="00ED1555"/>
    <w:rsid w:val="00EE31C7"/>
    <w:rsid w:val="00EE6600"/>
    <w:rsid w:val="00EF1C8B"/>
    <w:rsid w:val="00EF46EC"/>
    <w:rsid w:val="00F25366"/>
    <w:rsid w:val="00F309C5"/>
    <w:rsid w:val="00F73F6E"/>
    <w:rsid w:val="00F84D02"/>
    <w:rsid w:val="00F85757"/>
    <w:rsid w:val="00F85A2A"/>
    <w:rsid w:val="00F905D1"/>
    <w:rsid w:val="00F959AF"/>
    <w:rsid w:val="00FB53AB"/>
    <w:rsid w:val="00FC0D82"/>
    <w:rsid w:val="00FD32CD"/>
    <w:rsid w:val="00FE78C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45A5"/>
  <w15:docId w15:val="{63D977ED-044B-4B29-9BE0-6A204CE0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6A5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DF6A53"/>
    <w:pPr>
      <w:keepNext/>
      <w:keepLines/>
      <w:numPr>
        <w:ilvl w:val="1"/>
        <w:numId w:val="1"/>
      </w:numPr>
      <w:spacing w:before="200" w:line="276" w:lineRule="auto"/>
      <w:outlineLvl w:val="1"/>
    </w:pPr>
    <w:rPr>
      <w:rFonts w:ascii="Garamond" w:eastAsia="Cambria" w:hAnsi="Garamond" w:cs="Cambria"/>
      <w:b/>
      <w:bCs/>
      <w:color w:val="000000"/>
      <w:u w:color="000000"/>
      <w:lang w:eastAsia="en-GB"/>
    </w:rPr>
  </w:style>
  <w:style w:type="paragraph" w:styleId="Heading4">
    <w:name w:val="heading 4"/>
    <w:basedOn w:val="Normal"/>
    <w:next w:val="Normal"/>
    <w:link w:val="Heading4Char"/>
    <w:uiPriority w:val="9"/>
    <w:semiHidden/>
    <w:unhideWhenUsed/>
    <w:qFormat/>
    <w:rsid w:val="002A52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A53"/>
    <w:rPr>
      <w:rFonts w:ascii="Garamond" w:eastAsia="Cambria" w:hAnsi="Garamond" w:cs="Cambria"/>
      <w:b/>
      <w:bCs/>
      <w:color w:val="000000"/>
      <w:sz w:val="24"/>
      <w:szCs w:val="24"/>
      <w:u w:color="000000"/>
      <w:bdr w:val="nil"/>
      <w:lang w:val="en-US" w:eastAsia="en-GB"/>
    </w:rPr>
  </w:style>
  <w:style w:type="paragraph" w:customStyle="1" w:styleId="Brdtekst1">
    <w:name w:val="Brødtekst1"/>
    <w:rsid w:val="00DF6A53"/>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styleId="Footer">
    <w:name w:val="footer"/>
    <w:link w:val="FooterChar"/>
    <w:uiPriority w:val="99"/>
    <w:rsid w:val="00DF6A53"/>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sz w:val="22"/>
      <w:szCs w:val="22"/>
      <w:u w:color="000000"/>
      <w:bdr w:val="nil"/>
      <w:lang w:val="en-US" w:eastAsia="en-GB"/>
    </w:rPr>
  </w:style>
  <w:style w:type="character" w:customStyle="1" w:styleId="FooterChar">
    <w:name w:val="Footer Char"/>
    <w:basedOn w:val="DefaultParagraphFont"/>
    <w:link w:val="Footer"/>
    <w:uiPriority w:val="99"/>
    <w:rsid w:val="00DF6A53"/>
    <w:rPr>
      <w:rFonts w:ascii="Calibri" w:eastAsia="Calibri" w:hAnsi="Calibri" w:cs="Calibri"/>
      <w:color w:val="000000"/>
      <w:sz w:val="22"/>
      <w:szCs w:val="22"/>
      <w:u w:color="000000"/>
      <w:bdr w:val="nil"/>
      <w:lang w:val="en-US" w:eastAsia="en-GB"/>
    </w:rPr>
  </w:style>
  <w:style w:type="paragraph" w:styleId="ListParagraph">
    <w:name w:val="List Paragraph"/>
    <w:qFormat/>
    <w:rsid w:val="00DF6A53"/>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numbering" w:customStyle="1" w:styleId="List17">
    <w:name w:val="List 17"/>
    <w:basedOn w:val="NoList"/>
    <w:rsid w:val="00DF6A53"/>
    <w:pPr>
      <w:numPr>
        <w:numId w:val="18"/>
      </w:numPr>
    </w:pPr>
  </w:style>
  <w:style w:type="numbering" w:customStyle="1" w:styleId="List20">
    <w:name w:val="List 20"/>
    <w:basedOn w:val="NoList"/>
    <w:rsid w:val="00DF6A53"/>
    <w:pPr>
      <w:numPr>
        <w:numId w:val="14"/>
      </w:numPr>
    </w:pPr>
  </w:style>
  <w:style w:type="numbering" w:customStyle="1" w:styleId="List211">
    <w:name w:val="List 211"/>
    <w:basedOn w:val="NoList"/>
    <w:rsid w:val="00DF6A53"/>
    <w:pPr>
      <w:numPr>
        <w:numId w:val="15"/>
      </w:numPr>
    </w:pPr>
  </w:style>
  <w:style w:type="paragraph" w:styleId="NoSpacing">
    <w:name w:val="No Spacing"/>
    <w:uiPriority w:val="1"/>
    <w:qFormat/>
    <w:rsid w:val="00DF6A53"/>
    <w:pPr>
      <w:pBdr>
        <w:top w:val="nil"/>
        <w:left w:val="nil"/>
        <w:bottom w:val="nil"/>
        <w:right w:val="nil"/>
        <w:between w:val="nil"/>
        <w:bar w:val="nil"/>
      </w:pBdr>
      <w:spacing w:after="0" w:line="240" w:lineRule="auto"/>
    </w:pPr>
    <w:rPr>
      <w:rFonts w:asciiTheme="majorHAnsi" w:eastAsia="Arial Unicode MS" w:hAnsiTheme="majorHAnsi" w:cs="Times New Roman"/>
      <w:sz w:val="24"/>
      <w:szCs w:val="24"/>
      <w:bdr w:val="nil"/>
      <w:lang w:val="en-US"/>
    </w:rPr>
  </w:style>
  <w:style w:type="table" w:styleId="TableGrid">
    <w:name w:val="Table Grid"/>
    <w:basedOn w:val="TableNormal"/>
    <w:uiPriority w:val="39"/>
    <w:rsid w:val="00DF6A53"/>
    <w:pPr>
      <w:pBdr>
        <w:top w:val="nil"/>
        <w:left w:val="nil"/>
        <w:bottom w:val="nil"/>
        <w:right w:val="nil"/>
        <w:between w:val="nil"/>
        <w:bar w:val="nil"/>
      </w:pBdr>
      <w:spacing w:after="0" w:line="240" w:lineRule="auto"/>
    </w:pPr>
    <w:rPr>
      <w:rFonts w:ascii="Times New Roman" w:eastAsia="Arial Unicode MS" w:hAnsi="Times New Roman" w:cs="Times New Roman"/>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A53"/>
    <w:pPr>
      <w:tabs>
        <w:tab w:val="center" w:pos="4819"/>
        <w:tab w:val="right" w:pos="9638"/>
      </w:tabs>
    </w:pPr>
  </w:style>
  <w:style w:type="character" w:customStyle="1" w:styleId="HeaderChar">
    <w:name w:val="Header Char"/>
    <w:basedOn w:val="DefaultParagraphFont"/>
    <w:link w:val="Header"/>
    <w:uiPriority w:val="99"/>
    <w:rsid w:val="00DF6A53"/>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284486"/>
    <w:rPr>
      <w:rFonts w:ascii="Tahoma" w:hAnsi="Tahoma" w:cs="Tahoma"/>
      <w:sz w:val="16"/>
      <w:szCs w:val="16"/>
    </w:rPr>
  </w:style>
  <w:style w:type="character" w:customStyle="1" w:styleId="BalloonTextChar">
    <w:name w:val="Balloon Text Char"/>
    <w:basedOn w:val="DefaultParagraphFont"/>
    <w:link w:val="BalloonText"/>
    <w:uiPriority w:val="99"/>
    <w:semiHidden/>
    <w:rsid w:val="00284486"/>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0E4712"/>
    <w:rPr>
      <w:sz w:val="16"/>
      <w:szCs w:val="16"/>
    </w:rPr>
  </w:style>
  <w:style w:type="paragraph" w:styleId="CommentText">
    <w:name w:val="annotation text"/>
    <w:basedOn w:val="Normal"/>
    <w:link w:val="CommentTextChar"/>
    <w:uiPriority w:val="99"/>
    <w:unhideWhenUsed/>
    <w:rsid w:val="000E4712"/>
    <w:rPr>
      <w:sz w:val="20"/>
      <w:szCs w:val="20"/>
    </w:rPr>
  </w:style>
  <w:style w:type="character" w:customStyle="1" w:styleId="CommentTextChar">
    <w:name w:val="Comment Text Char"/>
    <w:basedOn w:val="DefaultParagraphFont"/>
    <w:link w:val="CommentText"/>
    <w:uiPriority w:val="99"/>
    <w:rsid w:val="000E4712"/>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0E4712"/>
    <w:rPr>
      <w:b/>
      <w:bCs/>
    </w:rPr>
  </w:style>
  <w:style w:type="character" w:customStyle="1" w:styleId="CommentSubjectChar">
    <w:name w:val="Comment Subject Char"/>
    <w:basedOn w:val="CommentTextChar"/>
    <w:link w:val="CommentSubject"/>
    <w:uiPriority w:val="99"/>
    <w:semiHidden/>
    <w:rsid w:val="000E4712"/>
    <w:rPr>
      <w:rFonts w:ascii="Times New Roman" w:eastAsia="Arial Unicode MS" w:hAnsi="Times New Roman" w:cs="Times New Roman"/>
      <w:b/>
      <w:bCs/>
      <w:bdr w:val="nil"/>
      <w:lang w:val="en-US"/>
    </w:rPr>
  </w:style>
  <w:style w:type="paragraph" w:styleId="FootnoteText">
    <w:name w:val="footnote text"/>
    <w:basedOn w:val="Normal"/>
    <w:link w:val="FootnoteTextChar"/>
    <w:semiHidden/>
    <w:unhideWhenUsed/>
    <w:rsid w:val="007D74D4"/>
    <w:rPr>
      <w:sz w:val="20"/>
      <w:szCs w:val="20"/>
    </w:rPr>
  </w:style>
  <w:style w:type="character" w:customStyle="1" w:styleId="FootnoteTextChar">
    <w:name w:val="Footnote Text Char"/>
    <w:basedOn w:val="DefaultParagraphFont"/>
    <w:link w:val="FootnoteText"/>
    <w:semiHidden/>
    <w:rsid w:val="007D74D4"/>
    <w:rPr>
      <w:rFonts w:ascii="Times New Roman" w:eastAsia="Arial Unicode MS" w:hAnsi="Times New Roman" w:cs="Times New Roman"/>
      <w:bdr w:val="nil"/>
      <w:lang w:val="en-US"/>
    </w:rPr>
  </w:style>
  <w:style w:type="character" w:styleId="FootnoteReference">
    <w:name w:val="footnote reference"/>
    <w:basedOn w:val="DefaultParagraphFont"/>
    <w:semiHidden/>
    <w:unhideWhenUsed/>
    <w:rsid w:val="007D74D4"/>
    <w:rPr>
      <w:vertAlign w:val="superscript"/>
    </w:rPr>
  </w:style>
  <w:style w:type="character" w:styleId="Emphasis">
    <w:name w:val="Emphasis"/>
    <w:basedOn w:val="DefaultParagraphFont"/>
    <w:uiPriority w:val="20"/>
    <w:qFormat/>
    <w:rsid w:val="004D7B54"/>
    <w:rPr>
      <w:b/>
      <w:bCs/>
      <w:i w:val="0"/>
      <w:iCs w:val="0"/>
    </w:rPr>
  </w:style>
  <w:style w:type="character" w:customStyle="1" w:styleId="st1">
    <w:name w:val="st1"/>
    <w:basedOn w:val="DefaultParagraphFont"/>
    <w:rsid w:val="004D7B54"/>
  </w:style>
  <w:style w:type="character" w:customStyle="1" w:styleId="Heading4Char">
    <w:name w:val="Heading 4 Char"/>
    <w:basedOn w:val="DefaultParagraphFont"/>
    <w:link w:val="Heading4"/>
    <w:uiPriority w:val="9"/>
    <w:semiHidden/>
    <w:rsid w:val="002A52E9"/>
    <w:rPr>
      <w:rFonts w:asciiTheme="majorHAnsi" w:eastAsiaTheme="majorEastAsia" w:hAnsiTheme="majorHAnsi" w:cstheme="majorBidi"/>
      <w:i/>
      <w:iCs/>
      <w:color w:val="365F91" w:themeColor="accent1" w:themeShade="BF"/>
      <w:sz w:val="24"/>
      <w:szCs w:val="24"/>
      <w:bdr w:val="nil"/>
      <w:lang w:val="en-US"/>
    </w:rPr>
  </w:style>
  <w:style w:type="paragraph" w:customStyle="1" w:styleId="Forsidetitel">
    <w:name w:val="Forsidetitel"/>
    <w:basedOn w:val="Normal"/>
    <w:next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1080" w:lineRule="exact"/>
      <w:jc w:val="right"/>
    </w:pPr>
    <w:rPr>
      <w:rFonts w:ascii="Diplomacy Office Bold" w:eastAsiaTheme="minorHAnsi" w:hAnsi="Diplomacy Office Bold" w:cs="Segoe UI"/>
      <w:caps/>
      <w:color w:val="C0504D" w:themeColor="accent2"/>
      <w:sz w:val="100"/>
      <w:szCs w:val="100"/>
      <w:bdr w:val="none" w:sz="0" w:space="0" w:color="auto"/>
      <w:lang w:val="da-DK"/>
    </w:rPr>
  </w:style>
  <w:style w:type="paragraph" w:customStyle="1" w:styleId="Udarbejdet">
    <w:name w:val="Udarbejdet"/>
    <w:basedOn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C0504D" w:themeColor="accent2"/>
      <w:sz w:val="18"/>
      <w:szCs w:val="20"/>
      <w:bdr w:val="none" w:sz="0" w:space="0" w:color="auto"/>
      <w:lang w:val="da-DK"/>
    </w:rPr>
  </w:style>
  <w:style w:type="paragraph" w:customStyle="1" w:styleId="Billedfelt">
    <w:name w:val="Billedfelt"/>
    <w:basedOn w:val="Normal"/>
    <w:uiPriority w:val="3"/>
    <w:semiHidden/>
    <w:qFormat/>
    <w:rsid w:val="00087E2D"/>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E14E-02A1-49C6-9D3F-4424ED92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Marie Arvid Larsen</dc:creator>
  <cp:lastModifiedBy>Marie My Warborg Larsen</cp:lastModifiedBy>
  <cp:revision>3</cp:revision>
  <dcterms:created xsi:type="dcterms:W3CDTF">2025-07-17T09:46:00Z</dcterms:created>
  <dcterms:modified xsi:type="dcterms:W3CDTF">2025-07-24T12:39:00Z</dcterms:modified>
</cp:coreProperties>
</file>